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5BFED" w14:textId="77777777" w:rsidR="002469D0" w:rsidRPr="00893BFD" w:rsidRDefault="002469D0" w:rsidP="002469D0">
      <w:pPr>
        <w:spacing w:after="0" w:line="480" w:lineRule="auto"/>
        <w:rPr>
          <w:rFonts w:ascii="Times New Roman" w:hAnsi="Times New Roman" w:cs="Times New Roman"/>
          <w:sz w:val="24"/>
          <w:szCs w:val="24"/>
        </w:rPr>
      </w:pPr>
      <w:r w:rsidRPr="00893BFD">
        <w:rPr>
          <w:rFonts w:ascii="Times New Roman" w:hAnsi="Times New Roman" w:cs="Times New Roman"/>
          <w:sz w:val="24"/>
          <w:szCs w:val="24"/>
        </w:rPr>
        <w:t>Bridget Buckley</w:t>
      </w:r>
    </w:p>
    <w:p w14:paraId="4FC0D58B" w14:textId="628ADAEF" w:rsidR="002469D0" w:rsidRPr="00893BFD" w:rsidRDefault="002469D0" w:rsidP="002469D0">
      <w:pPr>
        <w:spacing w:after="0" w:line="480" w:lineRule="auto"/>
        <w:rPr>
          <w:rFonts w:ascii="Times New Roman" w:hAnsi="Times New Roman" w:cs="Times New Roman"/>
          <w:sz w:val="24"/>
          <w:szCs w:val="24"/>
        </w:rPr>
      </w:pPr>
      <w:r w:rsidRPr="00893BFD">
        <w:rPr>
          <w:rFonts w:ascii="Times New Roman" w:hAnsi="Times New Roman" w:cs="Times New Roman"/>
          <w:sz w:val="24"/>
          <w:szCs w:val="24"/>
        </w:rPr>
        <w:t xml:space="preserve">April </w:t>
      </w:r>
      <w:r w:rsidR="00FA5448">
        <w:rPr>
          <w:rFonts w:ascii="Times New Roman" w:hAnsi="Times New Roman" w:cs="Times New Roman"/>
          <w:sz w:val="24"/>
          <w:szCs w:val="24"/>
        </w:rPr>
        <w:t>26</w:t>
      </w:r>
      <w:r w:rsidRPr="00893BFD">
        <w:rPr>
          <w:rFonts w:ascii="Times New Roman" w:hAnsi="Times New Roman" w:cs="Times New Roman"/>
          <w:sz w:val="24"/>
          <w:szCs w:val="24"/>
        </w:rPr>
        <w:t>, 2019</w:t>
      </w:r>
    </w:p>
    <w:p w14:paraId="33CD0572" w14:textId="77777777" w:rsidR="002469D0" w:rsidRPr="00893BFD" w:rsidRDefault="002469D0" w:rsidP="002469D0">
      <w:pPr>
        <w:spacing w:after="0" w:line="480" w:lineRule="auto"/>
        <w:rPr>
          <w:rFonts w:ascii="Times New Roman" w:hAnsi="Times New Roman" w:cs="Times New Roman"/>
          <w:sz w:val="24"/>
          <w:szCs w:val="24"/>
        </w:rPr>
      </w:pPr>
      <w:r w:rsidRPr="00893BFD">
        <w:rPr>
          <w:rFonts w:ascii="Times New Roman" w:hAnsi="Times New Roman" w:cs="Times New Roman"/>
          <w:sz w:val="24"/>
          <w:szCs w:val="24"/>
        </w:rPr>
        <w:t>ENG 536</w:t>
      </w:r>
    </w:p>
    <w:p w14:paraId="522CF106" w14:textId="4F62DB64" w:rsidR="00666F69" w:rsidRPr="00893BFD" w:rsidRDefault="002469D0" w:rsidP="002469D0">
      <w:pPr>
        <w:spacing w:after="0" w:line="480" w:lineRule="auto"/>
        <w:rPr>
          <w:rFonts w:ascii="Times New Roman" w:hAnsi="Times New Roman" w:cs="Times New Roman"/>
          <w:sz w:val="24"/>
          <w:szCs w:val="24"/>
        </w:rPr>
      </w:pPr>
      <w:r w:rsidRPr="00893BFD">
        <w:rPr>
          <w:rFonts w:ascii="Times New Roman" w:hAnsi="Times New Roman" w:cs="Times New Roman"/>
          <w:sz w:val="24"/>
          <w:szCs w:val="24"/>
        </w:rPr>
        <w:t>Dr. David Hawkes</w:t>
      </w:r>
    </w:p>
    <w:p w14:paraId="212766F2" w14:textId="353BBA32" w:rsidR="00666F69" w:rsidRDefault="002469D0" w:rsidP="0051676E">
      <w:pPr>
        <w:pStyle w:val="NormalWeb"/>
        <w:spacing w:before="120" w:beforeAutospacing="0" w:after="120" w:afterAutospacing="0" w:line="480" w:lineRule="auto"/>
        <w:jc w:val="center"/>
        <w:rPr>
          <w:shd w:val="clear" w:color="auto" w:fill="FFFFFF"/>
        </w:rPr>
      </w:pPr>
      <w:r>
        <w:rPr>
          <w:shd w:val="clear" w:color="auto" w:fill="FFFFFF"/>
        </w:rPr>
        <w:t xml:space="preserve">Stage Props of Natural Nobility: Falstaff’s Possessions </w:t>
      </w:r>
      <w:r w:rsidR="00512976">
        <w:rPr>
          <w:shd w:val="clear" w:color="auto" w:fill="FFFFFF"/>
        </w:rPr>
        <w:t xml:space="preserve">as Identity </w:t>
      </w:r>
      <w:r>
        <w:rPr>
          <w:shd w:val="clear" w:color="auto" w:fill="FFFFFF"/>
        </w:rPr>
        <w:t>in</w:t>
      </w:r>
      <w:r w:rsidR="00A353BA">
        <w:rPr>
          <w:shd w:val="clear" w:color="auto" w:fill="FFFFFF"/>
        </w:rPr>
        <w:t xml:space="preserve"> </w:t>
      </w:r>
      <w:r w:rsidR="00A353BA" w:rsidRPr="002C00B7">
        <w:rPr>
          <w:i/>
          <w:shd w:val="clear" w:color="auto" w:fill="FFFFFF"/>
        </w:rPr>
        <w:t>I</w:t>
      </w:r>
      <w:r w:rsidRPr="002C00B7">
        <w:rPr>
          <w:i/>
          <w:shd w:val="clear" w:color="auto" w:fill="FFFFFF"/>
        </w:rPr>
        <w:t xml:space="preserve"> Henry IV</w:t>
      </w:r>
    </w:p>
    <w:p w14:paraId="75E35376" w14:textId="359845BD" w:rsidR="00512976" w:rsidRDefault="006C2EC3" w:rsidP="002469D0">
      <w:pPr>
        <w:pStyle w:val="NormalWeb"/>
        <w:spacing w:before="0" w:beforeAutospacing="0" w:after="0" w:afterAutospacing="0" w:line="480" w:lineRule="auto"/>
        <w:rPr>
          <w:shd w:val="clear" w:color="auto" w:fill="FFFFFF"/>
        </w:rPr>
      </w:pPr>
      <w:r>
        <w:rPr>
          <w:shd w:val="clear" w:color="auto" w:fill="FFFFFF"/>
        </w:rPr>
        <w:tab/>
      </w:r>
      <w:r w:rsidR="002C5824">
        <w:rPr>
          <w:shd w:val="clear" w:color="auto" w:fill="FFFFFF"/>
        </w:rPr>
        <w:t xml:space="preserve">Written in the late sixteenth century, </w:t>
      </w:r>
      <w:r w:rsidR="00A116C8">
        <w:rPr>
          <w:shd w:val="clear" w:color="auto" w:fill="FFFFFF"/>
        </w:rPr>
        <w:t>William</w:t>
      </w:r>
      <w:r w:rsidR="002C5824">
        <w:rPr>
          <w:shd w:val="clear" w:color="auto" w:fill="FFFFFF"/>
        </w:rPr>
        <w:t xml:space="preserve"> Shakespeare’s </w:t>
      </w:r>
      <w:r w:rsidR="002C5824" w:rsidRPr="00A353BA">
        <w:rPr>
          <w:i/>
          <w:shd w:val="clear" w:color="auto" w:fill="FFFFFF"/>
        </w:rPr>
        <w:t>I Henry IV</w:t>
      </w:r>
      <w:r w:rsidR="002C5824">
        <w:rPr>
          <w:shd w:val="clear" w:color="auto" w:fill="FFFFFF"/>
        </w:rPr>
        <w:t xml:space="preserve"> </w:t>
      </w:r>
      <w:r w:rsidR="00512976">
        <w:rPr>
          <w:shd w:val="clear" w:color="auto" w:fill="FFFFFF"/>
        </w:rPr>
        <w:t xml:space="preserve">centers on a </w:t>
      </w:r>
      <w:r w:rsidR="002C5824">
        <w:rPr>
          <w:shd w:val="clear" w:color="auto" w:fill="FFFFFF"/>
        </w:rPr>
        <w:t>medieval king who has usurped the crown and must contend with an heir</w:t>
      </w:r>
      <w:r w:rsidR="00A70B6A">
        <w:rPr>
          <w:shd w:val="clear" w:color="auto" w:fill="FFFFFF"/>
        </w:rPr>
        <w:t xml:space="preserve">, Prince Hal, </w:t>
      </w:r>
      <w:r w:rsidR="002C5824">
        <w:rPr>
          <w:shd w:val="clear" w:color="auto" w:fill="FFFFFF"/>
        </w:rPr>
        <w:t>that appears to reject</w:t>
      </w:r>
      <w:r w:rsidR="00512976">
        <w:rPr>
          <w:shd w:val="clear" w:color="auto" w:fill="FFFFFF"/>
        </w:rPr>
        <w:t xml:space="preserve"> the </w:t>
      </w:r>
      <w:r w:rsidR="002C5824">
        <w:rPr>
          <w:shd w:val="clear" w:color="auto" w:fill="FFFFFF"/>
        </w:rPr>
        <w:t>chivalrous nature</w:t>
      </w:r>
      <w:r w:rsidR="00512976">
        <w:rPr>
          <w:shd w:val="clear" w:color="auto" w:fill="FFFFFF"/>
        </w:rPr>
        <w:t xml:space="preserve"> exhibited by the family’s </w:t>
      </w:r>
      <w:r w:rsidR="002C5824">
        <w:rPr>
          <w:shd w:val="clear" w:color="auto" w:fill="FFFFFF"/>
        </w:rPr>
        <w:t xml:space="preserve">domestic enemies. </w:t>
      </w:r>
      <w:r w:rsidR="00512976">
        <w:rPr>
          <w:shd w:val="clear" w:color="auto" w:fill="FFFFFF"/>
        </w:rPr>
        <w:t>Th</w:t>
      </w:r>
      <w:r w:rsidR="0051676E">
        <w:rPr>
          <w:shd w:val="clear" w:color="auto" w:fill="FFFFFF"/>
        </w:rPr>
        <w:t>is</w:t>
      </w:r>
      <w:r w:rsidR="00512976">
        <w:rPr>
          <w:shd w:val="clear" w:color="auto" w:fill="FFFFFF"/>
        </w:rPr>
        <w:t xml:space="preserve"> </w:t>
      </w:r>
      <w:r w:rsidR="00A70B6A">
        <w:rPr>
          <w:shd w:val="clear" w:color="auto" w:fill="FFFFFF"/>
        </w:rPr>
        <w:t xml:space="preserve">father and son </w:t>
      </w:r>
      <w:r w:rsidR="00A051C3">
        <w:rPr>
          <w:shd w:val="clear" w:color="auto" w:fill="FFFFFF"/>
        </w:rPr>
        <w:t xml:space="preserve">conflict </w:t>
      </w:r>
      <w:proofErr w:type="gramStart"/>
      <w:r w:rsidR="00D76A3A">
        <w:rPr>
          <w:shd w:val="clear" w:color="auto" w:fill="FFFFFF"/>
        </w:rPr>
        <w:t>intersects</w:t>
      </w:r>
      <w:proofErr w:type="gramEnd"/>
      <w:r w:rsidR="00A051C3">
        <w:rPr>
          <w:shd w:val="clear" w:color="auto" w:fill="FFFFFF"/>
        </w:rPr>
        <w:t xml:space="preserve"> </w:t>
      </w:r>
      <w:r w:rsidR="00D76A3A">
        <w:rPr>
          <w:shd w:val="clear" w:color="auto" w:fill="FFFFFF"/>
        </w:rPr>
        <w:t>into</w:t>
      </w:r>
      <w:r w:rsidR="00A051C3">
        <w:rPr>
          <w:shd w:val="clear" w:color="auto" w:fill="FFFFFF"/>
        </w:rPr>
        <w:t xml:space="preserve"> Hal’s</w:t>
      </w:r>
      <w:r w:rsidR="00BE678B">
        <w:rPr>
          <w:shd w:val="clear" w:color="auto" w:fill="FFFFFF"/>
        </w:rPr>
        <w:t xml:space="preserve"> </w:t>
      </w:r>
      <w:r w:rsidR="007162D3">
        <w:rPr>
          <w:shd w:val="clear" w:color="auto" w:fill="FFFFFF"/>
        </w:rPr>
        <w:t>relationships</w:t>
      </w:r>
      <w:r w:rsidR="00BE678B">
        <w:rPr>
          <w:shd w:val="clear" w:color="auto" w:fill="FFFFFF"/>
        </w:rPr>
        <w:t xml:space="preserve"> with Sir John Falstaff and the people of Eastcheap</w:t>
      </w:r>
      <w:r w:rsidR="00BE678B">
        <w:rPr>
          <w:shd w:val="clear" w:color="auto" w:fill="FFFFFF"/>
        </w:rPr>
        <w:t xml:space="preserve">, </w:t>
      </w:r>
      <w:r w:rsidR="00A051C3">
        <w:rPr>
          <w:shd w:val="clear" w:color="auto" w:fill="FFFFFF"/>
        </w:rPr>
        <w:t>as he</w:t>
      </w:r>
      <w:r w:rsidR="00BE678B">
        <w:rPr>
          <w:shd w:val="clear" w:color="auto" w:fill="FFFFFF"/>
        </w:rPr>
        <w:t xml:space="preserve"> </w:t>
      </w:r>
      <w:r w:rsidR="007162D3">
        <w:rPr>
          <w:shd w:val="clear" w:color="auto" w:fill="FFFFFF"/>
        </w:rPr>
        <w:t xml:space="preserve">attempts to </w:t>
      </w:r>
      <w:r w:rsidR="00BE678B">
        <w:rPr>
          <w:shd w:val="clear" w:color="auto" w:fill="FFFFFF"/>
        </w:rPr>
        <w:t xml:space="preserve">develop his own </w:t>
      </w:r>
      <w:r w:rsidR="00BE678B">
        <w:rPr>
          <w:shd w:val="clear" w:color="auto" w:fill="FFFFFF"/>
        </w:rPr>
        <w:t>identity</w:t>
      </w:r>
      <w:r w:rsidR="00BE678B">
        <w:rPr>
          <w:shd w:val="clear" w:color="auto" w:fill="FFFFFF"/>
        </w:rPr>
        <w:t xml:space="preserve"> as a future king </w:t>
      </w:r>
      <w:r w:rsidR="00A051C3">
        <w:rPr>
          <w:shd w:val="clear" w:color="auto" w:fill="FFFFFF"/>
        </w:rPr>
        <w:t>while balancing the</w:t>
      </w:r>
      <w:r w:rsidR="0025159C">
        <w:rPr>
          <w:shd w:val="clear" w:color="auto" w:fill="FFFFFF"/>
        </w:rPr>
        <w:t xml:space="preserve"> </w:t>
      </w:r>
      <w:r w:rsidR="00A051C3">
        <w:rPr>
          <w:shd w:val="clear" w:color="auto" w:fill="FFFFFF"/>
        </w:rPr>
        <w:t xml:space="preserve">legacy </w:t>
      </w:r>
      <w:r w:rsidR="0025159C">
        <w:rPr>
          <w:shd w:val="clear" w:color="auto" w:fill="FFFFFF"/>
        </w:rPr>
        <w:t>his father desires.</w:t>
      </w:r>
      <w:r w:rsidR="0088330F">
        <w:rPr>
          <w:shd w:val="clear" w:color="auto" w:fill="FFFFFF"/>
        </w:rPr>
        <w:t xml:space="preserve"> </w:t>
      </w:r>
      <w:r w:rsidR="004655C5">
        <w:rPr>
          <w:shd w:val="clear" w:color="auto" w:fill="FFFFFF"/>
        </w:rPr>
        <w:t>As a result, the audience is left considering what the</w:t>
      </w:r>
      <w:r w:rsidR="005C058F">
        <w:rPr>
          <w:shd w:val="clear" w:color="auto" w:fill="FFFFFF"/>
        </w:rPr>
        <w:t>se</w:t>
      </w:r>
      <w:r w:rsidR="004655C5">
        <w:rPr>
          <w:shd w:val="clear" w:color="auto" w:fill="FFFFFF"/>
        </w:rPr>
        <w:t xml:space="preserve"> central characters truly believe about nobility</w:t>
      </w:r>
      <w:r w:rsidR="005C058F">
        <w:rPr>
          <w:shd w:val="clear" w:color="auto" w:fill="FFFFFF"/>
        </w:rPr>
        <w:t xml:space="preserve"> and birthright</w:t>
      </w:r>
      <w:r w:rsidR="004655C5">
        <w:rPr>
          <w:shd w:val="clear" w:color="auto" w:fill="FFFFFF"/>
        </w:rPr>
        <w:t>.</w:t>
      </w:r>
    </w:p>
    <w:p w14:paraId="15BFD6A8" w14:textId="0C9871A8" w:rsidR="00666F69" w:rsidRDefault="002469D0" w:rsidP="00512976">
      <w:pPr>
        <w:pStyle w:val="NormalWeb"/>
        <w:spacing w:before="0" w:beforeAutospacing="0" w:after="0" w:afterAutospacing="0" w:line="480" w:lineRule="auto"/>
        <w:ind w:firstLine="720"/>
        <w:rPr>
          <w:shd w:val="clear" w:color="auto" w:fill="FFFFFF"/>
        </w:rPr>
      </w:pPr>
      <w:r>
        <w:rPr>
          <w:shd w:val="clear" w:color="auto" w:fill="FFFFFF"/>
        </w:rPr>
        <w:t xml:space="preserve">In </w:t>
      </w:r>
      <w:r w:rsidR="00DC6D87">
        <w:rPr>
          <w:shd w:val="clear" w:color="auto" w:fill="FFFFFF"/>
        </w:rPr>
        <w:t xml:space="preserve">“The Primacy of Natural Nobility in the Cambridge </w:t>
      </w:r>
      <w:r w:rsidR="00DC6D87" w:rsidRPr="00134934">
        <w:rPr>
          <w:i/>
          <w:shd w:val="clear" w:color="auto" w:fill="FFFFFF"/>
        </w:rPr>
        <w:t>Octavian</w:t>
      </w:r>
      <w:r w:rsidR="00A116C8">
        <w:rPr>
          <w:i/>
          <w:shd w:val="clear" w:color="auto" w:fill="FFFFFF"/>
        </w:rPr>
        <w:t>,</w:t>
      </w:r>
      <w:r w:rsidR="00DC6D87">
        <w:rPr>
          <w:shd w:val="clear" w:color="auto" w:fill="FFFFFF"/>
        </w:rPr>
        <w:t xml:space="preserve">” </w:t>
      </w:r>
      <w:r>
        <w:rPr>
          <w:shd w:val="clear" w:color="auto" w:fill="FFFFFF"/>
        </w:rPr>
        <w:t xml:space="preserve">Ryan Naughton </w:t>
      </w:r>
      <w:r w:rsidR="00DC6D87">
        <w:rPr>
          <w:shd w:val="clear" w:color="auto" w:fill="FFFFFF"/>
        </w:rPr>
        <w:t xml:space="preserve">considers the </w:t>
      </w:r>
      <w:r>
        <w:rPr>
          <w:shd w:val="clear" w:color="auto" w:fill="FFFFFF"/>
        </w:rPr>
        <w:t xml:space="preserve">implications </w:t>
      </w:r>
      <w:r w:rsidR="00C836F2">
        <w:rPr>
          <w:shd w:val="clear" w:color="auto" w:fill="FFFFFF"/>
        </w:rPr>
        <w:t>o</w:t>
      </w:r>
      <w:r w:rsidR="00A116C8">
        <w:rPr>
          <w:shd w:val="clear" w:color="auto" w:fill="FFFFFF"/>
        </w:rPr>
        <w:t>f an</w:t>
      </w:r>
      <w:r w:rsidR="00134934">
        <w:rPr>
          <w:shd w:val="clear" w:color="auto" w:fill="FFFFFF"/>
        </w:rPr>
        <w:t xml:space="preserve"> </w:t>
      </w:r>
      <w:r w:rsidR="00DC6D87">
        <w:rPr>
          <w:shd w:val="clear" w:color="auto" w:fill="FFFFFF"/>
        </w:rPr>
        <w:t>ideology</w:t>
      </w:r>
      <w:r w:rsidR="00134934">
        <w:rPr>
          <w:shd w:val="clear" w:color="auto" w:fill="FFFFFF"/>
        </w:rPr>
        <w:t xml:space="preserve"> </w:t>
      </w:r>
      <w:r w:rsidR="00C836F2">
        <w:rPr>
          <w:shd w:val="clear" w:color="auto" w:fill="FFFFFF"/>
        </w:rPr>
        <w:t>known as</w:t>
      </w:r>
      <w:r w:rsidR="00134934">
        <w:rPr>
          <w:shd w:val="clear" w:color="auto" w:fill="FFFFFF"/>
        </w:rPr>
        <w:t xml:space="preserve"> natural nobility</w:t>
      </w:r>
      <w:r w:rsidR="00C836F2">
        <w:rPr>
          <w:shd w:val="clear" w:color="auto" w:fill="FFFFFF"/>
        </w:rPr>
        <w:t xml:space="preserve"> within medieval literature. </w:t>
      </w:r>
      <w:r w:rsidR="004C5A85">
        <w:rPr>
          <w:shd w:val="clear" w:color="auto" w:fill="FFFFFF"/>
        </w:rPr>
        <w:t xml:space="preserve">As </w:t>
      </w:r>
      <w:r w:rsidR="000C0879">
        <w:rPr>
          <w:shd w:val="clear" w:color="auto" w:fill="FFFFFF"/>
        </w:rPr>
        <w:t xml:space="preserve">defined by Naughton, natural nobility “is the medieval notion that a person who is born into the upper class has certain innate characteristics, including handsomeness or beauty, a sense of honor, proper deportment, courteous manners, etc., precisely </w:t>
      </w:r>
      <w:r w:rsidR="000C0879" w:rsidRPr="000C0879">
        <w:rPr>
          <w:i/>
          <w:shd w:val="clear" w:color="auto" w:fill="FFFFFF"/>
        </w:rPr>
        <w:t>because</w:t>
      </w:r>
      <w:r w:rsidR="000C0879">
        <w:rPr>
          <w:shd w:val="clear" w:color="auto" w:fill="FFFFFF"/>
        </w:rPr>
        <w:t xml:space="preserve"> he or she comes from noble lineage” (343). He claim</w:t>
      </w:r>
      <w:r w:rsidR="00A6296A">
        <w:rPr>
          <w:shd w:val="clear" w:color="auto" w:fill="FFFFFF"/>
        </w:rPr>
        <w:t>s</w:t>
      </w:r>
      <w:r w:rsidR="000C0879">
        <w:rPr>
          <w:shd w:val="clear" w:color="auto" w:fill="FFFFFF"/>
        </w:rPr>
        <w:t xml:space="preserve"> this medieval ideology</w:t>
      </w:r>
      <w:r w:rsidR="00C836F2">
        <w:rPr>
          <w:shd w:val="clear" w:color="auto" w:fill="FFFFFF"/>
        </w:rPr>
        <w:t xml:space="preserve"> is </w:t>
      </w:r>
      <w:r w:rsidR="00134934">
        <w:rPr>
          <w:shd w:val="clear" w:color="auto" w:fill="FFFFFF"/>
        </w:rPr>
        <w:t xml:space="preserve">a more multifaceted subject </w:t>
      </w:r>
      <w:r w:rsidR="00C836F2">
        <w:rPr>
          <w:shd w:val="clear" w:color="auto" w:fill="FFFFFF"/>
        </w:rPr>
        <w:t xml:space="preserve">than previously believed </w:t>
      </w:r>
      <w:r w:rsidR="00134934">
        <w:rPr>
          <w:shd w:val="clear" w:color="auto" w:fill="FFFFFF"/>
        </w:rPr>
        <w:t xml:space="preserve">because of its infiltration into the “social, political and economic functions…[within] the very fabric of chivalrous society” (344). </w:t>
      </w:r>
      <w:r w:rsidR="00666F69">
        <w:rPr>
          <w:shd w:val="clear" w:color="auto" w:fill="FFFFFF"/>
        </w:rPr>
        <w:t xml:space="preserve">Historically, </w:t>
      </w:r>
      <w:r w:rsidR="00D0291D">
        <w:rPr>
          <w:shd w:val="clear" w:color="auto" w:fill="FFFFFF"/>
        </w:rPr>
        <w:t xml:space="preserve">Henry IV ruled England from 1367-1413 </w:t>
      </w:r>
      <w:r w:rsidR="00C836F2">
        <w:rPr>
          <w:shd w:val="clear" w:color="auto" w:fill="FFFFFF"/>
        </w:rPr>
        <w:t xml:space="preserve">and </w:t>
      </w:r>
      <w:r w:rsidR="00D0291D">
        <w:rPr>
          <w:shd w:val="clear" w:color="auto" w:fill="FFFFFF"/>
        </w:rPr>
        <w:t xml:space="preserve">during </w:t>
      </w:r>
      <w:r w:rsidR="00C836F2">
        <w:rPr>
          <w:shd w:val="clear" w:color="auto" w:fill="FFFFFF"/>
        </w:rPr>
        <w:t>that</w:t>
      </w:r>
      <w:r w:rsidR="00D0291D">
        <w:rPr>
          <w:shd w:val="clear" w:color="auto" w:fill="FFFFFF"/>
        </w:rPr>
        <w:t xml:space="preserve"> time the noble classes were changing. </w:t>
      </w:r>
      <w:r w:rsidR="00A116C8">
        <w:rPr>
          <w:shd w:val="clear" w:color="auto" w:fill="FFFFFF"/>
        </w:rPr>
        <w:t>The</w:t>
      </w:r>
      <w:r w:rsidR="004655C5">
        <w:rPr>
          <w:shd w:val="clear" w:color="auto" w:fill="FFFFFF"/>
        </w:rPr>
        <w:t xml:space="preserve"> </w:t>
      </w:r>
      <w:r w:rsidR="00D0291D">
        <w:rPr>
          <w:shd w:val="clear" w:color="auto" w:fill="FFFFFF"/>
        </w:rPr>
        <w:t xml:space="preserve">Black Death </w:t>
      </w:r>
      <w:r w:rsidR="00A6296A">
        <w:rPr>
          <w:shd w:val="clear" w:color="auto" w:fill="FFFFFF"/>
        </w:rPr>
        <w:t>of</w:t>
      </w:r>
      <w:r w:rsidR="00D0291D">
        <w:rPr>
          <w:shd w:val="clear" w:color="auto" w:fill="FFFFFF"/>
        </w:rPr>
        <w:t xml:space="preserve"> 1348-49 and </w:t>
      </w:r>
      <w:r w:rsidR="00A6296A">
        <w:rPr>
          <w:shd w:val="clear" w:color="auto" w:fill="FFFFFF"/>
        </w:rPr>
        <w:t xml:space="preserve">the </w:t>
      </w:r>
      <w:r w:rsidR="00997663">
        <w:rPr>
          <w:shd w:val="clear" w:color="auto" w:fill="FFFFFF"/>
        </w:rPr>
        <w:t xml:space="preserve">emergence of </w:t>
      </w:r>
      <w:r w:rsidR="00B40E20">
        <w:rPr>
          <w:shd w:val="clear" w:color="auto" w:fill="FFFFFF"/>
        </w:rPr>
        <w:t xml:space="preserve">knighthood </w:t>
      </w:r>
      <w:r w:rsidR="00C836F2">
        <w:rPr>
          <w:shd w:val="clear" w:color="auto" w:fill="FFFFFF"/>
        </w:rPr>
        <w:t xml:space="preserve">earned </w:t>
      </w:r>
      <w:r w:rsidR="007E3884">
        <w:rPr>
          <w:shd w:val="clear" w:color="auto" w:fill="FFFFFF"/>
        </w:rPr>
        <w:t>from</w:t>
      </w:r>
      <w:r w:rsidR="00B40E20">
        <w:rPr>
          <w:shd w:val="clear" w:color="auto" w:fill="FFFFFF"/>
        </w:rPr>
        <w:t xml:space="preserve"> </w:t>
      </w:r>
      <w:r w:rsidR="004655C5">
        <w:rPr>
          <w:shd w:val="clear" w:color="auto" w:fill="FFFFFF"/>
        </w:rPr>
        <w:t xml:space="preserve">battlefield bravery combined </w:t>
      </w:r>
      <w:r w:rsidR="00B40E20">
        <w:rPr>
          <w:shd w:val="clear" w:color="auto" w:fill="FFFFFF"/>
        </w:rPr>
        <w:t xml:space="preserve">to </w:t>
      </w:r>
      <w:r w:rsidR="00A6296A">
        <w:rPr>
          <w:shd w:val="clear" w:color="auto" w:fill="FFFFFF"/>
        </w:rPr>
        <w:t>alter the makeup</w:t>
      </w:r>
      <w:r w:rsidR="00B40E20">
        <w:rPr>
          <w:shd w:val="clear" w:color="auto" w:fill="FFFFFF"/>
        </w:rPr>
        <w:t xml:space="preserve"> of the elite classes</w:t>
      </w:r>
      <w:r w:rsidR="004655C5">
        <w:rPr>
          <w:shd w:val="clear" w:color="auto" w:fill="FFFFFF"/>
        </w:rPr>
        <w:t xml:space="preserve"> and definitions of nobility</w:t>
      </w:r>
      <w:r w:rsidR="00B40E20">
        <w:rPr>
          <w:shd w:val="clear" w:color="auto" w:fill="FFFFFF"/>
        </w:rPr>
        <w:t xml:space="preserve">. </w:t>
      </w:r>
      <w:r w:rsidR="00A6296A">
        <w:rPr>
          <w:shd w:val="clear" w:color="auto" w:fill="FFFFFF"/>
        </w:rPr>
        <w:t>T</w:t>
      </w:r>
      <w:r w:rsidR="004655C5">
        <w:rPr>
          <w:shd w:val="clear" w:color="auto" w:fill="FFFFFF"/>
        </w:rPr>
        <w:t xml:space="preserve">hose who ascribed to the idea of </w:t>
      </w:r>
      <w:r w:rsidR="004655C5">
        <w:rPr>
          <w:shd w:val="clear" w:color="auto" w:fill="FFFFFF"/>
        </w:rPr>
        <w:lastRenderedPageBreak/>
        <w:t xml:space="preserve">natural nobility </w:t>
      </w:r>
      <w:r w:rsidR="00B40E20">
        <w:rPr>
          <w:shd w:val="clear" w:color="auto" w:fill="FFFFFF"/>
        </w:rPr>
        <w:t xml:space="preserve">believed </w:t>
      </w:r>
      <w:r w:rsidR="004655C5">
        <w:rPr>
          <w:shd w:val="clear" w:color="auto" w:fill="FFFFFF"/>
        </w:rPr>
        <w:t xml:space="preserve">that </w:t>
      </w:r>
      <w:r w:rsidR="00B40E20">
        <w:rPr>
          <w:shd w:val="clear" w:color="auto" w:fill="FFFFFF"/>
        </w:rPr>
        <w:t>only men who could prove noble lineage</w:t>
      </w:r>
      <w:r w:rsidR="00D76A3A">
        <w:rPr>
          <w:shd w:val="clear" w:color="auto" w:fill="FFFFFF"/>
        </w:rPr>
        <w:t>,</w:t>
      </w:r>
      <w:r w:rsidR="00B40E20">
        <w:rPr>
          <w:shd w:val="clear" w:color="auto" w:fill="FFFFFF"/>
        </w:rPr>
        <w:t xml:space="preserve"> </w:t>
      </w:r>
      <w:r w:rsidR="004655C5">
        <w:rPr>
          <w:shd w:val="clear" w:color="auto" w:fill="FFFFFF"/>
        </w:rPr>
        <w:t xml:space="preserve">and were </w:t>
      </w:r>
      <w:r w:rsidR="00A6296A">
        <w:rPr>
          <w:shd w:val="clear" w:color="auto" w:fill="FFFFFF"/>
        </w:rPr>
        <w:t xml:space="preserve">therefor </w:t>
      </w:r>
      <w:r w:rsidR="004655C5">
        <w:rPr>
          <w:shd w:val="clear" w:color="auto" w:fill="FFFFFF"/>
        </w:rPr>
        <w:t>born noble</w:t>
      </w:r>
      <w:r w:rsidR="00D76A3A">
        <w:rPr>
          <w:shd w:val="clear" w:color="auto" w:fill="FFFFFF"/>
        </w:rPr>
        <w:t>,</w:t>
      </w:r>
      <w:r w:rsidR="004655C5">
        <w:rPr>
          <w:shd w:val="clear" w:color="auto" w:fill="FFFFFF"/>
        </w:rPr>
        <w:t xml:space="preserve"> </w:t>
      </w:r>
      <w:r w:rsidR="00B40E20">
        <w:rPr>
          <w:shd w:val="clear" w:color="auto" w:fill="FFFFFF"/>
        </w:rPr>
        <w:t>should be knighted</w:t>
      </w:r>
      <w:r w:rsidR="00DB32AC">
        <w:rPr>
          <w:shd w:val="clear" w:color="auto" w:fill="FFFFFF"/>
        </w:rPr>
        <w:t>.</w:t>
      </w:r>
      <w:r w:rsidR="00A6296A">
        <w:rPr>
          <w:shd w:val="clear" w:color="auto" w:fill="FFFFFF"/>
        </w:rPr>
        <w:t xml:space="preserve"> </w:t>
      </w:r>
      <w:r w:rsidR="00DB32AC">
        <w:rPr>
          <w:shd w:val="clear" w:color="auto" w:fill="FFFFFF"/>
        </w:rPr>
        <w:t xml:space="preserve">They </w:t>
      </w:r>
      <w:r w:rsidR="004655C5">
        <w:rPr>
          <w:shd w:val="clear" w:color="auto" w:fill="FFFFFF"/>
        </w:rPr>
        <w:t>opposed the ideas that one could earn the inherent qualities associated with nobility</w:t>
      </w:r>
      <w:r w:rsidR="00A6296A">
        <w:rPr>
          <w:shd w:val="clear" w:color="auto" w:fill="FFFFFF"/>
        </w:rPr>
        <w:t xml:space="preserve"> </w:t>
      </w:r>
      <w:r w:rsidR="00997663">
        <w:rPr>
          <w:shd w:val="clear" w:color="auto" w:fill="FFFFFF"/>
        </w:rPr>
        <w:t>(Naughton 346-47)</w:t>
      </w:r>
      <w:r w:rsidR="00B40E20">
        <w:rPr>
          <w:shd w:val="clear" w:color="auto" w:fill="FFFFFF"/>
        </w:rPr>
        <w:t>.</w:t>
      </w:r>
      <w:r w:rsidR="00666F69">
        <w:rPr>
          <w:shd w:val="clear" w:color="auto" w:fill="FFFFFF"/>
        </w:rPr>
        <w:t xml:space="preserve">  </w:t>
      </w:r>
    </w:p>
    <w:p w14:paraId="516F3C8D" w14:textId="6E8D896B" w:rsidR="0019113C" w:rsidRDefault="00D76A3A" w:rsidP="002469D0">
      <w:pPr>
        <w:pStyle w:val="NormalWeb"/>
        <w:spacing w:before="0" w:beforeAutospacing="0" w:after="0" w:afterAutospacing="0" w:line="480" w:lineRule="auto"/>
        <w:ind w:firstLine="720"/>
        <w:rPr>
          <w:shd w:val="clear" w:color="auto" w:fill="FFFFFF"/>
        </w:rPr>
      </w:pPr>
      <w:r>
        <w:rPr>
          <w:shd w:val="clear" w:color="auto" w:fill="FFFFFF"/>
        </w:rPr>
        <w:t xml:space="preserve">While </w:t>
      </w:r>
      <w:r w:rsidR="00666F69">
        <w:rPr>
          <w:shd w:val="clear" w:color="auto" w:fill="FFFFFF"/>
        </w:rPr>
        <w:t xml:space="preserve">it is apparent that Hal and his father are both struggling with questions of </w:t>
      </w:r>
      <w:r w:rsidR="00E61E1C">
        <w:rPr>
          <w:shd w:val="clear" w:color="auto" w:fill="FFFFFF"/>
        </w:rPr>
        <w:t>legitimacy</w:t>
      </w:r>
      <w:r w:rsidR="00666F69">
        <w:rPr>
          <w:shd w:val="clear" w:color="auto" w:fill="FFFFFF"/>
        </w:rPr>
        <w:t xml:space="preserve"> and </w:t>
      </w:r>
      <w:r>
        <w:rPr>
          <w:shd w:val="clear" w:color="auto" w:fill="FFFFFF"/>
        </w:rPr>
        <w:t>power</w:t>
      </w:r>
      <w:r w:rsidR="00D33857">
        <w:rPr>
          <w:shd w:val="clear" w:color="auto" w:fill="FFFFFF"/>
        </w:rPr>
        <w:t>,</w:t>
      </w:r>
      <w:r w:rsidR="00666F69">
        <w:rPr>
          <w:shd w:val="clear" w:color="auto" w:fill="FFFFFF"/>
        </w:rPr>
        <w:t xml:space="preserve"> the character of Sir John Falstaff, </w:t>
      </w:r>
      <w:r w:rsidR="00997663">
        <w:rPr>
          <w:shd w:val="clear" w:color="auto" w:fill="FFFFFF"/>
        </w:rPr>
        <w:t xml:space="preserve">who is sometimes reduced to a simple </w:t>
      </w:r>
      <w:r w:rsidR="00997663" w:rsidRPr="008E143E">
        <w:rPr>
          <w:shd w:val="clear" w:color="auto" w:fill="FFFFFF"/>
        </w:rPr>
        <w:t>gluttonous thief and theatrical clown</w:t>
      </w:r>
      <w:r w:rsidR="00997663">
        <w:rPr>
          <w:shd w:val="clear" w:color="auto" w:fill="FFFFFF"/>
        </w:rPr>
        <w:t xml:space="preserve">, </w:t>
      </w:r>
      <w:r w:rsidR="00E61E1C">
        <w:rPr>
          <w:shd w:val="clear" w:color="auto" w:fill="FFFFFF"/>
        </w:rPr>
        <w:t xml:space="preserve">also </w:t>
      </w:r>
      <w:r w:rsidR="00666F69">
        <w:rPr>
          <w:shd w:val="clear" w:color="auto" w:fill="FFFFFF"/>
        </w:rPr>
        <w:t xml:space="preserve">presents a unique opportunity to consider the </w:t>
      </w:r>
      <w:r w:rsidR="00D33857">
        <w:rPr>
          <w:shd w:val="clear" w:color="auto" w:fill="FFFFFF"/>
        </w:rPr>
        <w:t>concept</w:t>
      </w:r>
      <w:r w:rsidR="00666F69">
        <w:rPr>
          <w:shd w:val="clear" w:color="auto" w:fill="FFFFFF"/>
        </w:rPr>
        <w:t xml:space="preserve"> </w:t>
      </w:r>
      <w:r w:rsidR="00D33857">
        <w:rPr>
          <w:shd w:val="clear" w:color="auto" w:fill="FFFFFF"/>
        </w:rPr>
        <w:t xml:space="preserve">of </w:t>
      </w:r>
      <w:r w:rsidR="00666F69">
        <w:rPr>
          <w:shd w:val="clear" w:color="auto" w:fill="FFFFFF"/>
        </w:rPr>
        <w:t xml:space="preserve">natural nobility. </w:t>
      </w:r>
      <w:r w:rsidR="002469D0" w:rsidRPr="008E143E">
        <w:rPr>
          <w:shd w:val="clear" w:color="auto" w:fill="FFFFFF"/>
        </w:rPr>
        <w:t>Appearing in three of Shakespeare’s plays (</w:t>
      </w:r>
      <w:r w:rsidR="002469D0">
        <w:rPr>
          <w:shd w:val="clear" w:color="auto" w:fill="FFFFFF"/>
        </w:rPr>
        <w:t>and mentioned in a</w:t>
      </w:r>
      <w:r w:rsidR="002469D0" w:rsidRPr="008E143E">
        <w:rPr>
          <w:shd w:val="clear" w:color="auto" w:fill="FFFFFF"/>
        </w:rPr>
        <w:t xml:space="preserve"> fourth), </w:t>
      </w:r>
      <w:r w:rsidR="00E61E1C">
        <w:rPr>
          <w:shd w:val="clear" w:color="auto" w:fill="FFFFFF"/>
        </w:rPr>
        <w:t>we are never informed of how or when John Falstaff became Sir John Falstaff</w:t>
      </w:r>
      <w:r w:rsidR="002469D0" w:rsidRPr="008E143E">
        <w:rPr>
          <w:shd w:val="clear" w:color="auto" w:fill="FFFFFF"/>
        </w:rPr>
        <w:t xml:space="preserve">. </w:t>
      </w:r>
      <w:r w:rsidR="004655C5">
        <w:rPr>
          <w:shd w:val="clear" w:color="auto" w:fill="FFFFFF"/>
        </w:rPr>
        <w:t xml:space="preserve">The character is given the title </w:t>
      </w:r>
      <w:r>
        <w:rPr>
          <w:shd w:val="clear" w:color="auto" w:fill="FFFFFF"/>
        </w:rPr>
        <w:t>“</w:t>
      </w:r>
      <w:r w:rsidR="004655C5">
        <w:rPr>
          <w:shd w:val="clear" w:color="auto" w:fill="FFFFFF"/>
        </w:rPr>
        <w:t>sir</w:t>
      </w:r>
      <w:r>
        <w:rPr>
          <w:shd w:val="clear" w:color="auto" w:fill="FFFFFF"/>
        </w:rPr>
        <w:t>”</w:t>
      </w:r>
      <w:r w:rsidR="004655C5">
        <w:rPr>
          <w:shd w:val="clear" w:color="auto" w:fill="FFFFFF"/>
        </w:rPr>
        <w:t xml:space="preserve"> as </w:t>
      </w:r>
      <w:r w:rsidR="002469D0">
        <w:rPr>
          <w:shd w:val="clear" w:color="auto" w:fill="FFFFFF"/>
        </w:rPr>
        <w:t xml:space="preserve">a medieval knight; </w:t>
      </w:r>
      <w:r w:rsidR="002469D0" w:rsidRPr="008E143E">
        <w:rPr>
          <w:shd w:val="clear" w:color="auto" w:fill="FFFFFF"/>
        </w:rPr>
        <w:t xml:space="preserve">yet, he lacks the inherent chivalrous nature and discipline attributed to </w:t>
      </w:r>
      <w:r w:rsidR="002469D0">
        <w:rPr>
          <w:shd w:val="clear" w:color="auto" w:fill="FFFFFF"/>
        </w:rPr>
        <w:t>the upper class</w:t>
      </w:r>
      <w:r w:rsidR="004655C5">
        <w:rPr>
          <w:shd w:val="clear" w:color="auto" w:fill="FFFFFF"/>
        </w:rPr>
        <w:t xml:space="preserve">. As a result, he </w:t>
      </w:r>
      <w:r w:rsidR="00E61E1C">
        <w:rPr>
          <w:shd w:val="clear" w:color="auto" w:fill="FFFFFF"/>
        </w:rPr>
        <w:t xml:space="preserve">is described by Jean Howard in </w:t>
      </w:r>
      <w:r w:rsidR="00D33857" w:rsidRPr="00D33857">
        <w:rPr>
          <w:i/>
          <w:shd w:val="clear" w:color="auto" w:fill="FFFFFF"/>
        </w:rPr>
        <w:t>The Norton Shakespeare’s</w:t>
      </w:r>
      <w:r w:rsidR="00D33857">
        <w:rPr>
          <w:shd w:val="clear" w:color="auto" w:fill="FFFFFF"/>
        </w:rPr>
        <w:t xml:space="preserve"> introduction </w:t>
      </w:r>
      <w:r w:rsidR="00DB32AC">
        <w:rPr>
          <w:shd w:val="clear" w:color="auto" w:fill="FFFFFF"/>
        </w:rPr>
        <w:t xml:space="preserve">to the play </w:t>
      </w:r>
      <w:r w:rsidR="00E61E1C">
        <w:rPr>
          <w:shd w:val="clear" w:color="auto" w:fill="FFFFFF"/>
        </w:rPr>
        <w:t xml:space="preserve">as </w:t>
      </w:r>
      <w:r w:rsidR="00E61E1C" w:rsidRPr="008E143E">
        <w:rPr>
          <w:shd w:val="clear" w:color="auto" w:fill="FFFFFF"/>
        </w:rPr>
        <w:t>“utterly indifferent to the decorum expected of a knight of advanced years” (1166)</w:t>
      </w:r>
      <w:r w:rsidR="002469D0" w:rsidRPr="008E143E">
        <w:rPr>
          <w:shd w:val="clear" w:color="auto" w:fill="FFFFFF"/>
        </w:rPr>
        <w:t xml:space="preserve">. </w:t>
      </w:r>
      <w:r w:rsidR="0019113C">
        <w:rPr>
          <w:shd w:val="clear" w:color="auto" w:fill="FFFFFF"/>
        </w:rPr>
        <w:t>Of course, not all nobles were chivalrous</w:t>
      </w:r>
      <w:r w:rsidR="002B53B6">
        <w:rPr>
          <w:shd w:val="clear" w:color="auto" w:fill="FFFFFF"/>
        </w:rPr>
        <w:t xml:space="preserve">, </w:t>
      </w:r>
      <w:r w:rsidR="0019113C">
        <w:rPr>
          <w:shd w:val="clear" w:color="auto" w:fill="FFFFFF"/>
        </w:rPr>
        <w:t>brave</w:t>
      </w:r>
      <w:r w:rsidR="002B53B6">
        <w:rPr>
          <w:shd w:val="clear" w:color="auto" w:fill="FFFFFF"/>
        </w:rPr>
        <w:t xml:space="preserve"> or honorable,</w:t>
      </w:r>
      <w:r w:rsidR="0019113C">
        <w:rPr>
          <w:shd w:val="clear" w:color="auto" w:fill="FFFFFF"/>
        </w:rPr>
        <w:t xml:space="preserve"> and by the </w:t>
      </w:r>
      <w:r w:rsidR="002B53B6">
        <w:rPr>
          <w:shd w:val="clear" w:color="auto" w:fill="FFFFFF"/>
        </w:rPr>
        <w:t>R</w:t>
      </w:r>
      <w:r w:rsidR="0019113C">
        <w:rPr>
          <w:shd w:val="clear" w:color="auto" w:fill="FFFFFF"/>
        </w:rPr>
        <w:t>enaissance</w:t>
      </w:r>
      <w:r w:rsidR="002B53B6">
        <w:rPr>
          <w:shd w:val="clear" w:color="auto" w:fill="FFFFFF"/>
        </w:rPr>
        <w:t xml:space="preserve"> period</w:t>
      </w:r>
      <w:r w:rsidR="0019113C">
        <w:rPr>
          <w:shd w:val="clear" w:color="auto" w:fill="FFFFFF"/>
        </w:rPr>
        <w:t xml:space="preserve">, </w:t>
      </w:r>
      <w:r w:rsidR="002B53B6">
        <w:rPr>
          <w:shd w:val="clear" w:color="auto" w:fill="FFFFFF"/>
        </w:rPr>
        <w:t xml:space="preserve">wealth and </w:t>
      </w:r>
      <w:r w:rsidR="0019113C">
        <w:rPr>
          <w:shd w:val="clear" w:color="auto" w:fill="FFFFFF"/>
        </w:rPr>
        <w:t>social status</w:t>
      </w:r>
      <w:r w:rsidR="002B53B6">
        <w:rPr>
          <w:shd w:val="clear" w:color="auto" w:fill="FFFFFF"/>
        </w:rPr>
        <w:t>, did not solely depend on</w:t>
      </w:r>
      <w:r w:rsidR="0019113C">
        <w:rPr>
          <w:shd w:val="clear" w:color="auto" w:fill="FFFFFF"/>
        </w:rPr>
        <w:t xml:space="preserve"> ancestral lineage</w:t>
      </w:r>
      <w:r w:rsidR="002B53B6">
        <w:rPr>
          <w:shd w:val="clear" w:color="auto" w:fill="FFFFFF"/>
        </w:rPr>
        <w:t xml:space="preserve"> </w:t>
      </w:r>
      <w:r w:rsidR="00666F69">
        <w:rPr>
          <w:shd w:val="clear" w:color="auto" w:fill="FFFFFF"/>
        </w:rPr>
        <w:t xml:space="preserve">but </w:t>
      </w:r>
      <w:r w:rsidR="002B53B6">
        <w:rPr>
          <w:shd w:val="clear" w:color="auto" w:fill="FFFFFF"/>
        </w:rPr>
        <w:t xml:space="preserve">could </w:t>
      </w:r>
      <w:r w:rsidR="00666F69">
        <w:rPr>
          <w:shd w:val="clear" w:color="auto" w:fill="FFFFFF"/>
        </w:rPr>
        <w:t xml:space="preserve">also </w:t>
      </w:r>
      <w:r w:rsidR="002B53B6">
        <w:rPr>
          <w:shd w:val="clear" w:color="auto" w:fill="FFFFFF"/>
        </w:rPr>
        <w:t xml:space="preserve">be achieved through </w:t>
      </w:r>
      <w:r w:rsidR="00B21466">
        <w:rPr>
          <w:shd w:val="clear" w:color="auto" w:fill="FFFFFF"/>
        </w:rPr>
        <w:t xml:space="preserve">commercial </w:t>
      </w:r>
      <w:r w:rsidR="00EE38F5">
        <w:rPr>
          <w:shd w:val="clear" w:color="auto" w:fill="FFFFFF"/>
        </w:rPr>
        <w:t xml:space="preserve">success </w:t>
      </w:r>
      <w:r w:rsidR="00B21466">
        <w:rPr>
          <w:shd w:val="clear" w:color="auto" w:fill="FFFFFF"/>
        </w:rPr>
        <w:t xml:space="preserve">in </w:t>
      </w:r>
      <w:r w:rsidR="002B53B6">
        <w:rPr>
          <w:shd w:val="clear" w:color="auto" w:fill="FFFFFF"/>
        </w:rPr>
        <w:t>the urban class</w:t>
      </w:r>
      <w:r w:rsidR="0019113C">
        <w:rPr>
          <w:shd w:val="clear" w:color="auto" w:fill="FFFFFF"/>
        </w:rPr>
        <w:t xml:space="preserve">. </w:t>
      </w:r>
      <w:r w:rsidR="00B21466">
        <w:rPr>
          <w:shd w:val="clear" w:color="auto" w:fill="FFFFFF"/>
        </w:rPr>
        <w:t>For purposes of this essay, I assume Falstaff’s knighthood</w:t>
      </w:r>
      <w:r w:rsidR="00DB32AC">
        <w:rPr>
          <w:shd w:val="clear" w:color="auto" w:fill="FFFFFF"/>
        </w:rPr>
        <w:t xml:space="preserve"> by birth </w:t>
      </w:r>
      <w:r w:rsidR="00B21466">
        <w:rPr>
          <w:shd w:val="clear" w:color="auto" w:fill="FFFFFF"/>
        </w:rPr>
        <w:t>designates him as member of the noble class within the play,</w:t>
      </w:r>
      <w:r w:rsidR="00DB32AC">
        <w:rPr>
          <w:shd w:val="clear" w:color="auto" w:fill="FFFFFF"/>
        </w:rPr>
        <w:t xml:space="preserve"> </w:t>
      </w:r>
      <w:r w:rsidR="00B21466">
        <w:rPr>
          <w:shd w:val="clear" w:color="auto" w:fill="FFFFFF"/>
        </w:rPr>
        <w:t>despite the fact he is s</w:t>
      </w:r>
      <w:r w:rsidR="00B96860">
        <w:rPr>
          <w:shd w:val="clear" w:color="auto" w:fill="FFFFFF"/>
        </w:rPr>
        <w:t>eemingly unwilling to prove his knighthood through chivalrous deeds or courteous manners</w:t>
      </w:r>
      <w:r w:rsidR="00B21466">
        <w:rPr>
          <w:shd w:val="clear" w:color="auto" w:fill="FFFFFF"/>
        </w:rPr>
        <w:t xml:space="preserve">. Seen in this light, </w:t>
      </w:r>
      <w:r w:rsidR="00B96860">
        <w:rPr>
          <w:shd w:val="clear" w:color="auto" w:fill="FFFFFF"/>
        </w:rPr>
        <w:t xml:space="preserve">Falstaff </w:t>
      </w:r>
      <w:r w:rsidR="00DB32AC">
        <w:rPr>
          <w:shd w:val="clear" w:color="auto" w:fill="FFFFFF"/>
        </w:rPr>
        <w:t xml:space="preserve">may </w:t>
      </w:r>
      <w:r w:rsidR="00B37D44">
        <w:rPr>
          <w:shd w:val="clear" w:color="auto" w:fill="FFFFFF"/>
        </w:rPr>
        <w:t xml:space="preserve">depend </w:t>
      </w:r>
      <w:r w:rsidR="00B96860">
        <w:rPr>
          <w:shd w:val="clear" w:color="auto" w:fill="FFFFFF"/>
        </w:rPr>
        <w:t xml:space="preserve">on the inherited </w:t>
      </w:r>
      <w:r w:rsidR="00B21466">
        <w:rPr>
          <w:shd w:val="clear" w:color="auto" w:fill="FFFFFF"/>
        </w:rPr>
        <w:t>birthright</w:t>
      </w:r>
      <w:r w:rsidR="00E61E1C">
        <w:rPr>
          <w:shd w:val="clear" w:color="auto" w:fill="FFFFFF"/>
        </w:rPr>
        <w:t xml:space="preserve"> to define </w:t>
      </w:r>
      <w:r w:rsidR="00B96860">
        <w:rPr>
          <w:shd w:val="clear" w:color="auto" w:fill="FFFFFF"/>
        </w:rPr>
        <w:t>his identity</w:t>
      </w:r>
      <w:r w:rsidR="00B21466">
        <w:rPr>
          <w:shd w:val="clear" w:color="auto" w:fill="FFFFFF"/>
        </w:rPr>
        <w:t xml:space="preserve"> and as such</w:t>
      </w:r>
      <w:r>
        <w:rPr>
          <w:shd w:val="clear" w:color="auto" w:fill="FFFFFF"/>
        </w:rPr>
        <w:t>,</w:t>
      </w:r>
      <w:r w:rsidR="00B21466">
        <w:rPr>
          <w:shd w:val="clear" w:color="auto" w:fill="FFFFFF"/>
        </w:rPr>
        <w:t xml:space="preserve"> the character could </w:t>
      </w:r>
      <w:r>
        <w:rPr>
          <w:shd w:val="clear" w:color="auto" w:fill="FFFFFF"/>
        </w:rPr>
        <w:t>be</w:t>
      </w:r>
      <w:r w:rsidR="00B21466">
        <w:rPr>
          <w:shd w:val="clear" w:color="auto" w:fill="FFFFFF"/>
        </w:rPr>
        <w:t xml:space="preserve"> presenting questions about the validity of the </w:t>
      </w:r>
      <w:r w:rsidR="00B96860">
        <w:rPr>
          <w:shd w:val="clear" w:color="auto" w:fill="FFFFFF"/>
        </w:rPr>
        <w:t>medieval belief of natural nobility.</w:t>
      </w:r>
    </w:p>
    <w:p w14:paraId="2B0001D5" w14:textId="02F60F92" w:rsidR="002469D0" w:rsidRDefault="002469D0" w:rsidP="002469D0">
      <w:pPr>
        <w:pStyle w:val="NormalWeb"/>
        <w:spacing w:before="0" w:beforeAutospacing="0" w:after="0" w:afterAutospacing="0" w:line="480" w:lineRule="auto"/>
        <w:ind w:firstLine="720"/>
        <w:rPr>
          <w:shd w:val="clear" w:color="auto" w:fill="FFFFFF"/>
        </w:rPr>
      </w:pPr>
      <w:r>
        <w:rPr>
          <w:shd w:val="clear" w:color="auto" w:fill="FFFFFF"/>
        </w:rPr>
        <w:t>One way of considering these questions is by looking at the stage props Falstaff uses and relies on in relat</w:t>
      </w:r>
      <w:r w:rsidR="00B96860">
        <w:rPr>
          <w:shd w:val="clear" w:color="auto" w:fill="FFFFFF"/>
        </w:rPr>
        <w:t xml:space="preserve">ionship </w:t>
      </w:r>
      <w:r>
        <w:rPr>
          <w:shd w:val="clear" w:color="auto" w:fill="FFFFFF"/>
        </w:rPr>
        <w:t xml:space="preserve">to Hal and the others in his </w:t>
      </w:r>
      <w:r w:rsidR="00004289">
        <w:rPr>
          <w:shd w:val="clear" w:color="auto" w:fill="FFFFFF"/>
        </w:rPr>
        <w:t xml:space="preserve">social </w:t>
      </w:r>
      <w:r>
        <w:rPr>
          <w:shd w:val="clear" w:color="auto" w:fill="FFFFFF"/>
        </w:rPr>
        <w:t>circle.</w:t>
      </w:r>
      <w:r w:rsidRPr="002469D0">
        <w:rPr>
          <w:shd w:val="clear" w:color="auto" w:fill="FFFFFF"/>
        </w:rPr>
        <w:t xml:space="preserve"> </w:t>
      </w:r>
      <w:r w:rsidRPr="008E143E">
        <w:rPr>
          <w:shd w:val="clear" w:color="auto" w:fill="FFFFFF"/>
        </w:rPr>
        <w:t>In his essay, “</w:t>
      </w:r>
      <w:r w:rsidR="00004289">
        <w:rPr>
          <w:shd w:val="clear" w:color="auto" w:fill="FFFFFF"/>
        </w:rPr>
        <w:t>Othello’s</w:t>
      </w:r>
      <w:r w:rsidRPr="008E143E">
        <w:rPr>
          <w:shd w:val="clear" w:color="auto" w:fill="FFFFFF"/>
        </w:rPr>
        <w:t xml:space="preserve"> Black Handkerchief,” Ian Smith argues that </w:t>
      </w:r>
      <w:r w:rsidR="00004289">
        <w:rPr>
          <w:shd w:val="clear" w:color="auto" w:fill="FFFFFF"/>
        </w:rPr>
        <w:t xml:space="preserve">theatrical stage props that are considered a </w:t>
      </w:r>
      <w:r w:rsidR="00CA0C18">
        <w:rPr>
          <w:shd w:val="clear" w:color="auto" w:fill="FFFFFF"/>
        </w:rPr>
        <w:t>character’s possessions</w:t>
      </w:r>
      <w:r w:rsidR="00004289">
        <w:rPr>
          <w:shd w:val="clear" w:color="auto" w:fill="FFFFFF"/>
        </w:rPr>
        <w:t xml:space="preserve"> become more than object</w:t>
      </w:r>
      <w:r w:rsidR="00B21466">
        <w:rPr>
          <w:shd w:val="clear" w:color="auto" w:fill="FFFFFF"/>
        </w:rPr>
        <w:t>s</w:t>
      </w:r>
      <w:r w:rsidR="00004289">
        <w:rPr>
          <w:shd w:val="clear" w:color="auto" w:fill="FFFFFF"/>
        </w:rPr>
        <w:t xml:space="preserve">. </w:t>
      </w:r>
      <w:r w:rsidR="00B21466">
        <w:rPr>
          <w:shd w:val="clear" w:color="auto" w:fill="FFFFFF"/>
        </w:rPr>
        <w:t xml:space="preserve">Smith asserts that </w:t>
      </w:r>
      <w:r w:rsidR="00004289">
        <w:rPr>
          <w:shd w:val="clear" w:color="auto" w:fill="FFFFFF"/>
        </w:rPr>
        <w:t xml:space="preserve">significance </w:t>
      </w:r>
      <w:r w:rsidR="00B21466">
        <w:rPr>
          <w:shd w:val="clear" w:color="auto" w:fill="FFFFFF"/>
        </w:rPr>
        <w:t xml:space="preserve">should be </w:t>
      </w:r>
      <w:r w:rsidR="00004289">
        <w:rPr>
          <w:shd w:val="clear" w:color="auto" w:fill="FFFFFF"/>
        </w:rPr>
        <w:t xml:space="preserve">attributed to </w:t>
      </w:r>
      <w:r w:rsidR="00CA0C18">
        <w:rPr>
          <w:shd w:val="clear" w:color="auto" w:fill="FFFFFF"/>
        </w:rPr>
        <w:lastRenderedPageBreak/>
        <w:t xml:space="preserve">objects </w:t>
      </w:r>
      <w:r w:rsidR="00B21466">
        <w:rPr>
          <w:shd w:val="clear" w:color="auto" w:fill="FFFFFF"/>
        </w:rPr>
        <w:t xml:space="preserve">closely associated with characters by considering their meaning both in the written period where in the play is set and </w:t>
      </w:r>
      <w:r w:rsidR="00CA0C18">
        <w:rPr>
          <w:shd w:val="clear" w:color="auto" w:fill="FFFFFF"/>
        </w:rPr>
        <w:t xml:space="preserve">the period </w:t>
      </w:r>
      <w:r w:rsidR="00B21466">
        <w:rPr>
          <w:shd w:val="clear" w:color="auto" w:fill="FFFFFF"/>
        </w:rPr>
        <w:t xml:space="preserve">in which </w:t>
      </w:r>
      <w:r w:rsidR="00CA0C18">
        <w:rPr>
          <w:shd w:val="clear" w:color="auto" w:fill="FFFFFF"/>
        </w:rPr>
        <w:t xml:space="preserve">the play is performed. Smith </w:t>
      </w:r>
      <w:r w:rsidR="00892A9C">
        <w:rPr>
          <w:shd w:val="clear" w:color="auto" w:fill="FFFFFF"/>
        </w:rPr>
        <w:t>explains</w:t>
      </w:r>
      <w:r w:rsidR="00B37D44">
        <w:rPr>
          <w:shd w:val="clear" w:color="auto" w:fill="FFFFFF"/>
        </w:rPr>
        <w:t xml:space="preserve"> that</w:t>
      </w:r>
      <w:r w:rsidR="00892A9C">
        <w:rPr>
          <w:shd w:val="clear" w:color="auto" w:fill="FFFFFF"/>
        </w:rPr>
        <w:t xml:space="preserve"> this “cultural identity” can make the stage props</w:t>
      </w:r>
      <w:r w:rsidR="00CA0C18">
        <w:rPr>
          <w:shd w:val="clear" w:color="auto" w:fill="FFFFFF"/>
        </w:rPr>
        <w:t xml:space="preserve"> </w:t>
      </w:r>
      <w:r w:rsidRPr="008E143E">
        <w:rPr>
          <w:shd w:val="clear" w:color="auto" w:fill="FFFFFF"/>
        </w:rPr>
        <w:t>“assume different functions and manifest different identities at various stages in their social circulation up to and including their transition into the theater space” (3).</w:t>
      </w:r>
      <w:r>
        <w:rPr>
          <w:shd w:val="clear" w:color="auto" w:fill="FFFFFF"/>
        </w:rPr>
        <w:t xml:space="preserve"> </w:t>
      </w:r>
    </w:p>
    <w:p w14:paraId="44B2A92B" w14:textId="4093077E" w:rsidR="00336476" w:rsidRDefault="0019113C" w:rsidP="002469D0">
      <w:pPr>
        <w:pStyle w:val="NormalWeb"/>
        <w:spacing w:before="0" w:beforeAutospacing="0" w:after="0" w:afterAutospacing="0" w:line="480" w:lineRule="auto"/>
        <w:rPr>
          <w:shd w:val="clear" w:color="auto" w:fill="FFFFFF"/>
        </w:rPr>
      </w:pPr>
      <w:r>
        <w:rPr>
          <w:shd w:val="clear" w:color="auto" w:fill="FFFFFF"/>
        </w:rPr>
        <w:tab/>
      </w:r>
      <w:r w:rsidR="0062729B">
        <w:rPr>
          <w:shd w:val="clear" w:color="auto" w:fill="FFFFFF"/>
        </w:rPr>
        <w:t xml:space="preserve">In relation to Falstaff, </w:t>
      </w:r>
      <w:r w:rsidR="00B96860">
        <w:rPr>
          <w:shd w:val="clear" w:color="auto" w:fill="FFFFFF"/>
        </w:rPr>
        <w:t xml:space="preserve">Shakespeare gives us a unique set of possessions and stage props </w:t>
      </w:r>
      <w:r w:rsidR="00892A9C">
        <w:rPr>
          <w:shd w:val="clear" w:color="auto" w:fill="FFFFFF"/>
        </w:rPr>
        <w:t xml:space="preserve">that might typically be ignored, </w:t>
      </w:r>
      <w:r w:rsidR="0062729B">
        <w:rPr>
          <w:shd w:val="clear" w:color="auto" w:fill="FFFFFF"/>
        </w:rPr>
        <w:t xml:space="preserve">but on closer examination </w:t>
      </w:r>
      <w:r w:rsidR="00B37D44">
        <w:rPr>
          <w:shd w:val="clear" w:color="auto" w:fill="FFFFFF"/>
        </w:rPr>
        <w:t>may</w:t>
      </w:r>
      <w:r w:rsidR="0062729B">
        <w:rPr>
          <w:shd w:val="clear" w:color="auto" w:fill="FFFFFF"/>
        </w:rPr>
        <w:t xml:space="preserve"> be </w:t>
      </w:r>
      <w:r w:rsidR="00B96860">
        <w:rPr>
          <w:shd w:val="clear" w:color="auto" w:fill="FFFFFF"/>
        </w:rPr>
        <w:t>outward extension</w:t>
      </w:r>
      <w:r w:rsidR="0062729B">
        <w:rPr>
          <w:shd w:val="clear" w:color="auto" w:fill="FFFFFF"/>
        </w:rPr>
        <w:t>s</w:t>
      </w:r>
      <w:r w:rsidR="00B96860">
        <w:rPr>
          <w:shd w:val="clear" w:color="auto" w:fill="FFFFFF"/>
        </w:rPr>
        <w:t xml:space="preserve"> of Falstaff’s identity. When these objects are considered in relation to the question of natural nobility</w:t>
      </w:r>
      <w:r w:rsidR="00892A9C">
        <w:rPr>
          <w:shd w:val="clear" w:color="auto" w:fill="FFFFFF"/>
        </w:rPr>
        <w:t>,</w:t>
      </w:r>
      <w:r w:rsidR="00967D81">
        <w:rPr>
          <w:shd w:val="clear" w:color="auto" w:fill="FFFFFF"/>
        </w:rPr>
        <w:t xml:space="preserve"> </w:t>
      </w:r>
      <w:r w:rsidR="00B96860">
        <w:rPr>
          <w:shd w:val="clear" w:color="auto" w:fill="FFFFFF"/>
        </w:rPr>
        <w:t>Falstaff</w:t>
      </w:r>
      <w:r w:rsidR="00967D81">
        <w:rPr>
          <w:shd w:val="clear" w:color="auto" w:fill="FFFFFF"/>
        </w:rPr>
        <w:t xml:space="preserve"> may not emerge </w:t>
      </w:r>
      <w:r w:rsidR="00AD7B74">
        <w:rPr>
          <w:shd w:val="clear" w:color="auto" w:fill="FFFFFF"/>
        </w:rPr>
        <w:t>“utterly indifferent”</w:t>
      </w:r>
      <w:r w:rsidR="00F03FE7">
        <w:rPr>
          <w:shd w:val="clear" w:color="auto" w:fill="FFFFFF"/>
        </w:rPr>
        <w:t xml:space="preserve"> to </w:t>
      </w:r>
      <w:r w:rsidR="000E7F7E">
        <w:rPr>
          <w:shd w:val="clear" w:color="auto" w:fill="FFFFFF"/>
        </w:rPr>
        <w:t>knightly propriety</w:t>
      </w:r>
      <w:r w:rsidR="00B96860">
        <w:rPr>
          <w:shd w:val="clear" w:color="auto" w:fill="FFFFFF"/>
        </w:rPr>
        <w:t xml:space="preserve"> </w:t>
      </w:r>
      <w:r w:rsidR="00DA44A7">
        <w:rPr>
          <w:shd w:val="clear" w:color="auto" w:fill="FFFFFF"/>
        </w:rPr>
        <w:t>as</w:t>
      </w:r>
      <w:r w:rsidR="00967D81">
        <w:rPr>
          <w:shd w:val="clear" w:color="auto" w:fill="FFFFFF"/>
        </w:rPr>
        <w:t xml:space="preserve"> </w:t>
      </w:r>
      <w:r w:rsidR="0062729B">
        <w:rPr>
          <w:shd w:val="clear" w:color="auto" w:fill="FFFFFF"/>
        </w:rPr>
        <w:t>Howard</w:t>
      </w:r>
      <w:r w:rsidR="00B37D44">
        <w:rPr>
          <w:shd w:val="clear" w:color="auto" w:fill="FFFFFF"/>
        </w:rPr>
        <w:t xml:space="preserve"> suggests,</w:t>
      </w:r>
      <w:r w:rsidR="0062729B">
        <w:rPr>
          <w:shd w:val="clear" w:color="auto" w:fill="FFFFFF"/>
        </w:rPr>
        <w:t xml:space="preserve"> </w:t>
      </w:r>
      <w:r w:rsidR="00B96860">
        <w:rPr>
          <w:shd w:val="clear" w:color="auto" w:fill="FFFFFF"/>
        </w:rPr>
        <w:t xml:space="preserve">but </w:t>
      </w:r>
      <w:r w:rsidR="0062729B">
        <w:rPr>
          <w:shd w:val="clear" w:color="auto" w:fill="FFFFFF"/>
        </w:rPr>
        <w:t xml:space="preserve">rather </w:t>
      </w:r>
      <w:r w:rsidR="00892A9C">
        <w:rPr>
          <w:shd w:val="clear" w:color="auto" w:fill="FFFFFF"/>
        </w:rPr>
        <w:t>a</w:t>
      </w:r>
      <w:r w:rsidR="00967D81">
        <w:rPr>
          <w:shd w:val="clear" w:color="auto" w:fill="FFFFFF"/>
        </w:rPr>
        <w:t>s</w:t>
      </w:r>
      <w:r w:rsidR="00892A9C">
        <w:rPr>
          <w:shd w:val="clear" w:color="auto" w:fill="FFFFFF"/>
        </w:rPr>
        <w:t xml:space="preserve"> </w:t>
      </w:r>
      <w:r w:rsidR="00967D81">
        <w:rPr>
          <w:shd w:val="clear" w:color="auto" w:fill="FFFFFF"/>
        </w:rPr>
        <w:t xml:space="preserve">a </w:t>
      </w:r>
      <w:r w:rsidR="00892A9C">
        <w:rPr>
          <w:shd w:val="clear" w:color="auto" w:fill="FFFFFF"/>
        </w:rPr>
        <w:t>man</w:t>
      </w:r>
      <w:r w:rsidR="00B96860">
        <w:rPr>
          <w:shd w:val="clear" w:color="auto" w:fill="FFFFFF"/>
        </w:rPr>
        <w:t xml:space="preserve"> who </w:t>
      </w:r>
      <w:r w:rsidR="00DA44A7">
        <w:rPr>
          <w:shd w:val="clear" w:color="auto" w:fill="FFFFFF"/>
        </w:rPr>
        <w:t>relies</w:t>
      </w:r>
      <w:r w:rsidR="00892A9C">
        <w:rPr>
          <w:shd w:val="clear" w:color="auto" w:fill="FFFFFF"/>
        </w:rPr>
        <w:t xml:space="preserve"> on</w:t>
      </w:r>
      <w:r w:rsidR="009D074A" w:rsidRPr="008E143E">
        <w:rPr>
          <w:shd w:val="clear" w:color="auto" w:fill="FFFFFF"/>
        </w:rPr>
        <w:t xml:space="preserve"> </w:t>
      </w:r>
      <w:r w:rsidR="00967D81">
        <w:rPr>
          <w:shd w:val="clear" w:color="auto" w:fill="FFFFFF"/>
        </w:rPr>
        <w:t xml:space="preserve">objects and façade to support </w:t>
      </w:r>
      <w:r w:rsidR="009D074A" w:rsidRPr="008E143E">
        <w:rPr>
          <w:shd w:val="clear" w:color="auto" w:fill="FFFFFF"/>
        </w:rPr>
        <w:t>his</w:t>
      </w:r>
      <w:r w:rsidR="00B96860">
        <w:rPr>
          <w:shd w:val="clear" w:color="auto" w:fill="FFFFFF"/>
        </w:rPr>
        <w:t xml:space="preserve"> elevated status</w:t>
      </w:r>
      <w:r w:rsidR="00E46DD8" w:rsidRPr="008E143E">
        <w:rPr>
          <w:shd w:val="clear" w:color="auto" w:fill="FFFFFF"/>
        </w:rPr>
        <w:t xml:space="preserve"> within </w:t>
      </w:r>
      <w:r w:rsidR="00967D81">
        <w:rPr>
          <w:shd w:val="clear" w:color="auto" w:fill="FFFFFF"/>
        </w:rPr>
        <w:t>society</w:t>
      </w:r>
      <w:r w:rsidR="00AD7B74">
        <w:rPr>
          <w:shd w:val="clear" w:color="auto" w:fill="FFFFFF"/>
        </w:rPr>
        <w:t>.</w:t>
      </w:r>
      <w:r w:rsidR="003214FF" w:rsidRPr="008E143E">
        <w:rPr>
          <w:shd w:val="clear" w:color="auto" w:fill="FFFFFF"/>
        </w:rPr>
        <w:t xml:space="preserve"> </w:t>
      </w:r>
      <w:r w:rsidR="000E7F7E">
        <w:rPr>
          <w:shd w:val="clear" w:color="auto" w:fill="FFFFFF"/>
        </w:rPr>
        <w:t xml:space="preserve">In this essay, I will </w:t>
      </w:r>
      <w:r w:rsidR="00B96860">
        <w:rPr>
          <w:shd w:val="clear" w:color="auto" w:fill="FFFFFF"/>
        </w:rPr>
        <w:t xml:space="preserve">show </w:t>
      </w:r>
      <w:r w:rsidR="000E7F7E">
        <w:rPr>
          <w:shd w:val="clear" w:color="auto" w:fill="FFFFFF"/>
        </w:rPr>
        <w:t>how t</w:t>
      </w:r>
      <w:r w:rsidR="009D074A" w:rsidRPr="008E143E">
        <w:rPr>
          <w:shd w:val="clear" w:color="auto" w:fill="FFFFFF"/>
        </w:rPr>
        <w:t xml:space="preserve">he </w:t>
      </w:r>
      <w:r w:rsidR="00E61E1C">
        <w:rPr>
          <w:shd w:val="clear" w:color="auto" w:fill="FFFFFF"/>
        </w:rPr>
        <w:t xml:space="preserve">food </w:t>
      </w:r>
      <w:r w:rsidR="00DA44A7">
        <w:rPr>
          <w:shd w:val="clear" w:color="auto" w:fill="FFFFFF"/>
        </w:rPr>
        <w:t>bill</w:t>
      </w:r>
      <w:r w:rsidR="00E61E1C">
        <w:rPr>
          <w:shd w:val="clear" w:color="auto" w:fill="FFFFFF"/>
        </w:rPr>
        <w:t xml:space="preserve">s </w:t>
      </w:r>
      <w:r w:rsidR="009D074A" w:rsidRPr="008E143E">
        <w:rPr>
          <w:shd w:val="clear" w:color="auto" w:fill="FFFFFF"/>
        </w:rPr>
        <w:t xml:space="preserve">found in </w:t>
      </w:r>
      <w:r w:rsidR="007F3FB8">
        <w:rPr>
          <w:shd w:val="clear" w:color="auto" w:fill="FFFFFF"/>
        </w:rPr>
        <w:t>hi</w:t>
      </w:r>
      <w:r w:rsidR="009D074A" w:rsidRPr="008E143E">
        <w:rPr>
          <w:shd w:val="clear" w:color="auto" w:fill="FFFFFF"/>
        </w:rPr>
        <w:t>s pockets</w:t>
      </w:r>
      <w:r w:rsidR="00B96860">
        <w:rPr>
          <w:shd w:val="clear" w:color="auto" w:fill="FFFFFF"/>
        </w:rPr>
        <w:t xml:space="preserve">, </w:t>
      </w:r>
      <w:r w:rsidR="009D074A" w:rsidRPr="008E143E">
        <w:rPr>
          <w:shd w:val="clear" w:color="auto" w:fill="FFFFFF"/>
        </w:rPr>
        <w:t xml:space="preserve">the questionable </w:t>
      </w:r>
      <w:r w:rsidR="00DA44A7">
        <w:rPr>
          <w:shd w:val="clear" w:color="auto" w:fill="FFFFFF"/>
        </w:rPr>
        <w:t>value</w:t>
      </w:r>
      <w:r w:rsidR="009D074A" w:rsidRPr="008E143E">
        <w:rPr>
          <w:shd w:val="clear" w:color="auto" w:fill="FFFFFF"/>
        </w:rPr>
        <w:t xml:space="preserve"> </w:t>
      </w:r>
      <w:r w:rsidR="00B96860">
        <w:rPr>
          <w:shd w:val="clear" w:color="auto" w:fill="FFFFFF"/>
        </w:rPr>
        <w:t xml:space="preserve">and </w:t>
      </w:r>
      <w:r w:rsidR="00E61E1C">
        <w:rPr>
          <w:shd w:val="clear" w:color="auto" w:fill="FFFFFF"/>
        </w:rPr>
        <w:t xml:space="preserve">form </w:t>
      </w:r>
      <w:r w:rsidR="009D074A" w:rsidRPr="008E143E">
        <w:rPr>
          <w:shd w:val="clear" w:color="auto" w:fill="FFFFFF"/>
        </w:rPr>
        <w:t>of his inherited ring</w:t>
      </w:r>
      <w:r w:rsidR="00B96860">
        <w:rPr>
          <w:shd w:val="clear" w:color="auto" w:fill="FFFFFF"/>
        </w:rPr>
        <w:t xml:space="preserve">, and </w:t>
      </w:r>
      <w:r w:rsidR="00E61E1C">
        <w:rPr>
          <w:shd w:val="clear" w:color="auto" w:fill="FFFFFF"/>
        </w:rPr>
        <w:t xml:space="preserve">the nature of </w:t>
      </w:r>
      <w:r w:rsidR="00B96860">
        <w:rPr>
          <w:shd w:val="clear" w:color="auto" w:fill="FFFFFF"/>
        </w:rPr>
        <w:t xml:space="preserve">his personal weapons all </w:t>
      </w:r>
      <w:r w:rsidR="00E61E1C">
        <w:rPr>
          <w:shd w:val="clear" w:color="auto" w:fill="FFFFFF"/>
        </w:rPr>
        <w:t xml:space="preserve">provide insights into </w:t>
      </w:r>
      <w:r w:rsidR="0062729B">
        <w:rPr>
          <w:shd w:val="clear" w:color="auto" w:fill="FFFFFF"/>
        </w:rPr>
        <w:t xml:space="preserve">the potential </w:t>
      </w:r>
      <w:r w:rsidR="000E7F7E">
        <w:rPr>
          <w:shd w:val="clear" w:color="auto" w:fill="FFFFFF"/>
        </w:rPr>
        <w:t xml:space="preserve">outward </w:t>
      </w:r>
      <w:r w:rsidR="009D074A" w:rsidRPr="008E143E">
        <w:rPr>
          <w:shd w:val="clear" w:color="auto" w:fill="FFFFFF"/>
        </w:rPr>
        <w:t>represent</w:t>
      </w:r>
      <w:r w:rsidR="00D16AFC" w:rsidRPr="008E143E">
        <w:rPr>
          <w:shd w:val="clear" w:color="auto" w:fill="FFFFFF"/>
        </w:rPr>
        <w:t>ation</w:t>
      </w:r>
      <w:r w:rsidR="009D074A" w:rsidRPr="008E143E">
        <w:rPr>
          <w:shd w:val="clear" w:color="auto" w:fill="FFFFFF"/>
        </w:rPr>
        <w:t xml:space="preserve"> </w:t>
      </w:r>
      <w:r w:rsidR="000A27E3">
        <w:rPr>
          <w:shd w:val="clear" w:color="auto" w:fill="FFFFFF"/>
        </w:rPr>
        <w:t xml:space="preserve">of </w:t>
      </w:r>
      <w:r w:rsidR="0062729B">
        <w:rPr>
          <w:shd w:val="clear" w:color="auto" w:fill="FFFFFF"/>
        </w:rPr>
        <w:t>natural nobility in the character of Sir John Falstaff</w:t>
      </w:r>
      <w:r w:rsidR="009D074A" w:rsidRPr="008E143E">
        <w:rPr>
          <w:shd w:val="clear" w:color="auto" w:fill="FFFFFF"/>
        </w:rPr>
        <w:t xml:space="preserve">. </w:t>
      </w:r>
    </w:p>
    <w:p w14:paraId="542F8DFC" w14:textId="4A202B59" w:rsidR="00E61E1C" w:rsidRDefault="006D0E3A" w:rsidP="002469D0">
      <w:pPr>
        <w:pStyle w:val="NormalWeb"/>
        <w:spacing w:before="0" w:beforeAutospacing="0" w:after="0" w:afterAutospacing="0" w:line="480" w:lineRule="auto"/>
      </w:pPr>
      <w:r>
        <w:rPr>
          <w:shd w:val="clear" w:color="auto" w:fill="FFFFFF"/>
        </w:rPr>
        <w:tab/>
      </w:r>
      <w:r w:rsidR="00D96B1D">
        <w:rPr>
          <w:shd w:val="clear" w:color="auto" w:fill="FFFFFF"/>
        </w:rPr>
        <w:t xml:space="preserve">In early modern England, food and drink consumption </w:t>
      </w:r>
      <w:r w:rsidR="00671B44">
        <w:rPr>
          <w:shd w:val="clear" w:color="auto" w:fill="FFFFFF"/>
        </w:rPr>
        <w:t xml:space="preserve">could reveal “economic circumstances [and] social aspirations” </w:t>
      </w:r>
      <w:r w:rsidR="00D96B1D">
        <w:rPr>
          <w:shd w:val="clear" w:color="auto" w:fill="FFFFFF"/>
        </w:rPr>
        <w:t>(Fitzpatrick 74</w:t>
      </w:r>
      <w:r w:rsidR="00671B44">
        <w:rPr>
          <w:shd w:val="clear" w:color="auto" w:fill="FFFFFF"/>
        </w:rPr>
        <w:t>).</w:t>
      </w:r>
      <w:r w:rsidR="00CE1B53">
        <w:rPr>
          <w:shd w:val="clear" w:color="auto" w:fill="FFFFFF"/>
        </w:rPr>
        <w:t xml:space="preserve"> </w:t>
      </w:r>
      <w:r w:rsidR="000A27E3">
        <w:t xml:space="preserve">After Falstaff falls asleep behind a curtain </w:t>
      </w:r>
      <w:r w:rsidR="00CE1B53">
        <w:t xml:space="preserve">while </w:t>
      </w:r>
      <w:r w:rsidR="000A27E3">
        <w:t>Prince Hal</w:t>
      </w:r>
      <w:r w:rsidR="00CE1B53">
        <w:t xml:space="preserve"> protects him from the sheriff,</w:t>
      </w:r>
      <w:r w:rsidR="000A27E3">
        <w:t xml:space="preserve"> Peto</w:t>
      </w:r>
      <w:r w:rsidR="00CE1B53">
        <w:t xml:space="preserve"> is instructed</w:t>
      </w:r>
      <w:r w:rsidR="000A27E3">
        <w:t xml:space="preserve"> to go through his pockets where he finds “[n]othing but paper</w:t>
      </w:r>
      <w:r w:rsidR="00667D7D">
        <w:t>s, my Lord</w:t>
      </w:r>
      <w:r w:rsidR="000A27E3">
        <w:t>” (</w:t>
      </w:r>
      <w:r w:rsidR="00336476">
        <w:t xml:space="preserve">2.4.485). </w:t>
      </w:r>
      <w:r w:rsidR="004E48F3">
        <w:t>Th</w:t>
      </w:r>
      <w:r w:rsidR="007F3FB8">
        <w:t>e</w:t>
      </w:r>
      <w:r w:rsidR="004E48F3">
        <w:t>s</w:t>
      </w:r>
      <w:r w:rsidR="007F3FB8">
        <w:t>e</w:t>
      </w:r>
      <w:r w:rsidR="004E48F3">
        <w:t xml:space="preserve"> </w:t>
      </w:r>
      <w:r w:rsidR="004E48F3">
        <w:rPr>
          <w:shd w:val="clear" w:color="auto" w:fill="FFFFFF"/>
        </w:rPr>
        <w:t>apparently insignificant stage prop</w:t>
      </w:r>
      <w:r w:rsidR="007F3FB8">
        <w:rPr>
          <w:shd w:val="clear" w:color="auto" w:fill="FFFFFF"/>
        </w:rPr>
        <w:t>s</w:t>
      </w:r>
      <w:r w:rsidR="004E48F3">
        <w:rPr>
          <w:shd w:val="clear" w:color="auto" w:fill="FFFFFF"/>
        </w:rPr>
        <w:t xml:space="preserve"> reveal a great deal about Falstaff. </w:t>
      </w:r>
      <w:r w:rsidR="004E48F3">
        <w:t xml:space="preserve">Among other notations, these </w:t>
      </w:r>
      <w:r w:rsidR="00E61E1C">
        <w:t xml:space="preserve">papers include the following </w:t>
      </w:r>
      <w:r w:rsidR="004E48F3">
        <w:t>list of purchases</w:t>
      </w:r>
      <w:r w:rsidR="00E61E1C">
        <w:t>:</w:t>
      </w:r>
    </w:p>
    <w:p w14:paraId="12E3AC39" w14:textId="1054DC57" w:rsidR="00E61E1C" w:rsidRPr="008E143E" w:rsidRDefault="007F3FB8" w:rsidP="0051676E">
      <w:pPr>
        <w:pStyle w:val="NormalWeb"/>
        <w:spacing w:before="0" w:beforeAutospacing="0" w:after="120" w:afterAutospacing="0"/>
        <w:ind w:left="1440"/>
        <w:rPr>
          <w:shd w:val="clear" w:color="auto" w:fill="FFFFFF"/>
        </w:rPr>
      </w:pPr>
      <w:r>
        <w:rPr>
          <w:shd w:val="clear" w:color="auto" w:fill="FFFFFF"/>
        </w:rPr>
        <w:t>“</w:t>
      </w:r>
      <w:r w:rsidR="00E61E1C" w:rsidRPr="008E143E">
        <w:rPr>
          <w:i/>
          <w:shd w:val="clear" w:color="auto" w:fill="FFFFFF"/>
        </w:rPr>
        <w:t>Item</w:t>
      </w:r>
      <w:r w:rsidR="00E61E1C" w:rsidRPr="008E143E">
        <w:rPr>
          <w:shd w:val="clear" w:color="auto" w:fill="FFFFFF"/>
        </w:rPr>
        <w:t xml:space="preserve">: a capon, 2 shillings, two pence. </w:t>
      </w:r>
      <w:r w:rsidR="00E61E1C" w:rsidRPr="008E143E">
        <w:rPr>
          <w:i/>
          <w:shd w:val="clear" w:color="auto" w:fill="FFFFFF"/>
        </w:rPr>
        <w:t>Item</w:t>
      </w:r>
      <w:r w:rsidR="00E61E1C" w:rsidRPr="008E143E">
        <w:rPr>
          <w:shd w:val="clear" w:color="auto" w:fill="FFFFFF"/>
        </w:rPr>
        <w:t>: sauce, four</w:t>
      </w:r>
    </w:p>
    <w:p w14:paraId="4352B5C3" w14:textId="77777777" w:rsidR="00E61E1C" w:rsidRPr="008E143E" w:rsidRDefault="00E61E1C" w:rsidP="0051676E">
      <w:pPr>
        <w:pStyle w:val="NormalWeb"/>
        <w:spacing w:before="0" w:beforeAutospacing="0" w:after="120" w:afterAutospacing="0"/>
        <w:ind w:left="1440"/>
        <w:rPr>
          <w:shd w:val="clear" w:color="auto" w:fill="FFFFFF"/>
        </w:rPr>
      </w:pPr>
      <w:r w:rsidRPr="008E143E">
        <w:rPr>
          <w:shd w:val="clear" w:color="auto" w:fill="FFFFFF"/>
        </w:rPr>
        <w:t xml:space="preserve">pence. </w:t>
      </w:r>
      <w:r w:rsidRPr="008E143E">
        <w:rPr>
          <w:i/>
          <w:shd w:val="clear" w:color="auto" w:fill="FFFFFF"/>
        </w:rPr>
        <w:t>Item</w:t>
      </w:r>
      <w:r w:rsidRPr="008E143E">
        <w:rPr>
          <w:shd w:val="clear" w:color="auto" w:fill="FFFFFF"/>
        </w:rPr>
        <w:t xml:space="preserve">: sack, two gallons, 5 shillings, eight pence. </w:t>
      </w:r>
      <w:r w:rsidRPr="008E143E">
        <w:rPr>
          <w:i/>
          <w:shd w:val="clear" w:color="auto" w:fill="FFFFFF"/>
        </w:rPr>
        <w:t>Item</w:t>
      </w:r>
      <w:r w:rsidRPr="008E143E">
        <w:rPr>
          <w:shd w:val="clear" w:color="auto" w:fill="FFFFFF"/>
        </w:rPr>
        <w:t>:</w:t>
      </w:r>
    </w:p>
    <w:p w14:paraId="5713D660" w14:textId="77777777" w:rsidR="00E61E1C" w:rsidRPr="008E143E" w:rsidRDefault="00E61E1C" w:rsidP="0051676E">
      <w:pPr>
        <w:pStyle w:val="NormalWeb"/>
        <w:spacing w:before="0" w:beforeAutospacing="0" w:after="120" w:afterAutospacing="0"/>
        <w:ind w:left="1440"/>
        <w:rPr>
          <w:shd w:val="clear" w:color="auto" w:fill="FFFFFF"/>
        </w:rPr>
      </w:pPr>
      <w:r w:rsidRPr="008E143E">
        <w:rPr>
          <w:shd w:val="clear" w:color="auto" w:fill="FFFFFF"/>
        </w:rPr>
        <w:t>anchovies and sack after supper, two shillings, six pence.</w:t>
      </w:r>
    </w:p>
    <w:p w14:paraId="399610B1" w14:textId="07641897" w:rsidR="00051E99" w:rsidRDefault="00E61E1C" w:rsidP="0051676E">
      <w:pPr>
        <w:pStyle w:val="NormalWeb"/>
        <w:spacing w:before="0" w:beforeAutospacing="0" w:after="120" w:afterAutospacing="0"/>
        <w:ind w:left="1440"/>
        <w:rPr>
          <w:shd w:val="clear" w:color="auto" w:fill="FFFFFF"/>
        </w:rPr>
      </w:pPr>
      <w:r w:rsidRPr="008E143E">
        <w:rPr>
          <w:i/>
          <w:shd w:val="clear" w:color="auto" w:fill="FFFFFF"/>
        </w:rPr>
        <w:t>Item</w:t>
      </w:r>
      <w:r w:rsidRPr="008E143E">
        <w:rPr>
          <w:shd w:val="clear" w:color="auto" w:fill="FFFFFF"/>
        </w:rPr>
        <w:t>: bread, oh</w:t>
      </w:r>
      <w:r w:rsidR="007F3FB8">
        <w:rPr>
          <w:shd w:val="clear" w:color="auto" w:fill="FFFFFF"/>
        </w:rPr>
        <w:t>”</w:t>
      </w:r>
      <w:r w:rsidRPr="008E143E">
        <w:rPr>
          <w:shd w:val="clear" w:color="auto" w:fill="FFFFFF"/>
        </w:rPr>
        <w:t xml:space="preserve"> (2.4.487-90)</w:t>
      </w:r>
    </w:p>
    <w:p w14:paraId="5D6DDBEA" w14:textId="415BE1A9" w:rsidR="001E360C" w:rsidRPr="008E143E" w:rsidRDefault="004E48F3" w:rsidP="00574574">
      <w:pPr>
        <w:pStyle w:val="NormalWeb"/>
        <w:spacing w:before="0" w:beforeAutospacing="0" w:after="0" w:afterAutospacing="0" w:line="480" w:lineRule="auto"/>
        <w:ind w:firstLine="720"/>
        <w:rPr>
          <w:shd w:val="clear" w:color="auto" w:fill="FFFFFF"/>
        </w:rPr>
      </w:pPr>
      <w:r>
        <w:rPr>
          <w:shd w:val="clear" w:color="auto" w:fill="FFFFFF"/>
        </w:rPr>
        <w:t>Hal, u</w:t>
      </w:r>
      <w:r w:rsidR="00574574">
        <w:rPr>
          <w:shd w:val="clear" w:color="auto" w:fill="FFFFFF"/>
        </w:rPr>
        <w:t xml:space="preserve">pon reviewing </w:t>
      </w:r>
      <w:r>
        <w:rPr>
          <w:shd w:val="clear" w:color="auto" w:fill="FFFFFF"/>
        </w:rPr>
        <w:t>what appear to be bills</w:t>
      </w:r>
      <w:r w:rsidR="00574574">
        <w:rPr>
          <w:shd w:val="clear" w:color="auto" w:fill="FFFFFF"/>
        </w:rPr>
        <w:t xml:space="preserve">, is </w:t>
      </w:r>
      <w:r>
        <w:rPr>
          <w:shd w:val="clear" w:color="auto" w:fill="FFFFFF"/>
        </w:rPr>
        <w:t xml:space="preserve">primarily shocked </w:t>
      </w:r>
      <w:r w:rsidR="00574574">
        <w:rPr>
          <w:shd w:val="clear" w:color="auto" w:fill="FFFFFF"/>
        </w:rPr>
        <w:t>with the ratio of sack to food, “But one halfpennyworth of bread to this intolerable deal of sack?</w:t>
      </w:r>
      <w:r w:rsidR="009F2458">
        <w:rPr>
          <w:shd w:val="clear" w:color="auto" w:fill="FFFFFF"/>
        </w:rPr>
        <w:t>”</w:t>
      </w:r>
      <w:r w:rsidR="00574574">
        <w:rPr>
          <w:shd w:val="clear" w:color="auto" w:fill="FFFFFF"/>
        </w:rPr>
        <w:t xml:space="preserve"> (2.4.491-92)</w:t>
      </w:r>
      <w:r>
        <w:rPr>
          <w:shd w:val="clear" w:color="auto" w:fill="FFFFFF"/>
        </w:rPr>
        <w:t>,</w:t>
      </w:r>
      <w:r w:rsidR="00574574">
        <w:rPr>
          <w:shd w:val="clear" w:color="auto" w:fill="FFFFFF"/>
        </w:rPr>
        <w:t xml:space="preserve"> </w:t>
      </w:r>
      <w:r w:rsidR="00574574" w:rsidRPr="008E143E">
        <w:rPr>
          <w:shd w:val="clear" w:color="auto" w:fill="FFFFFF"/>
        </w:rPr>
        <w:t>bu</w:t>
      </w:r>
      <w:r w:rsidR="00574574">
        <w:rPr>
          <w:shd w:val="clear" w:color="auto" w:fill="FFFFFF"/>
        </w:rPr>
        <w:t>t</w:t>
      </w:r>
      <w:r w:rsidR="00574574" w:rsidRPr="008E143E">
        <w:rPr>
          <w:shd w:val="clear" w:color="auto" w:fill="FFFFFF"/>
        </w:rPr>
        <w:t xml:space="preserve"> </w:t>
      </w:r>
      <w:r w:rsidR="00574574">
        <w:t>t</w:t>
      </w:r>
      <w:r w:rsidR="00574574" w:rsidRPr="008E143E">
        <w:rPr>
          <w:shd w:val="clear" w:color="auto" w:fill="FFFFFF"/>
        </w:rPr>
        <w:t xml:space="preserve">he </w:t>
      </w:r>
      <w:r w:rsidR="00574574">
        <w:rPr>
          <w:shd w:val="clear" w:color="auto" w:fill="FFFFFF"/>
        </w:rPr>
        <w:lastRenderedPageBreak/>
        <w:t>specific items</w:t>
      </w:r>
      <w:r w:rsidR="00574574" w:rsidRPr="008E143E">
        <w:rPr>
          <w:shd w:val="clear" w:color="auto" w:fill="FFFFFF"/>
        </w:rPr>
        <w:t xml:space="preserve"> listed on the bills </w:t>
      </w:r>
      <w:r w:rsidR="00574574">
        <w:rPr>
          <w:shd w:val="clear" w:color="auto" w:fill="FFFFFF"/>
        </w:rPr>
        <w:t xml:space="preserve">may </w:t>
      </w:r>
      <w:r w:rsidR="00574574" w:rsidRPr="008E143E">
        <w:rPr>
          <w:shd w:val="clear" w:color="auto" w:fill="FFFFFF"/>
        </w:rPr>
        <w:t xml:space="preserve">suggest more than </w:t>
      </w:r>
      <w:r w:rsidR="00574574">
        <w:rPr>
          <w:shd w:val="clear" w:color="auto" w:fill="FFFFFF"/>
        </w:rPr>
        <w:t xml:space="preserve">Falstaff’s </w:t>
      </w:r>
      <w:r w:rsidR="00574574" w:rsidRPr="008E143E">
        <w:rPr>
          <w:shd w:val="clear" w:color="auto" w:fill="FFFFFF"/>
        </w:rPr>
        <w:t xml:space="preserve">gluttonous </w:t>
      </w:r>
      <w:r w:rsidR="00574574">
        <w:rPr>
          <w:shd w:val="clear" w:color="auto" w:fill="FFFFFF"/>
        </w:rPr>
        <w:t>drinking or overspending</w:t>
      </w:r>
      <w:r>
        <w:rPr>
          <w:shd w:val="clear" w:color="auto" w:fill="FFFFFF"/>
        </w:rPr>
        <w:t xml:space="preserve"> on alcohol</w:t>
      </w:r>
      <w:r w:rsidR="00574574" w:rsidRPr="008E143E">
        <w:rPr>
          <w:shd w:val="clear" w:color="auto" w:fill="FFFFFF"/>
        </w:rPr>
        <w:t>. Although it is unclear if the bills have been paid, an examination of the quality of food</w:t>
      </w:r>
      <w:r w:rsidR="00574574">
        <w:rPr>
          <w:shd w:val="clear" w:color="auto" w:fill="FFFFFF"/>
        </w:rPr>
        <w:t>, and not the quantity</w:t>
      </w:r>
      <w:r w:rsidR="00574574" w:rsidRPr="008E143E">
        <w:rPr>
          <w:shd w:val="clear" w:color="auto" w:fill="FFFFFF"/>
        </w:rPr>
        <w:t xml:space="preserve"> purchased</w:t>
      </w:r>
      <w:r w:rsidR="00574574">
        <w:rPr>
          <w:shd w:val="clear" w:color="auto" w:fill="FFFFFF"/>
        </w:rPr>
        <w:t>,</w:t>
      </w:r>
      <w:r w:rsidR="00574574" w:rsidRPr="008E143E">
        <w:rPr>
          <w:shd w:val="clear" w:color="auto" w:fill="FFFFFF"/>
        </w:rPr>
        <w:t xml:space="preserve"> suggests a man who </w:t>
      </w:r>
      <w:r w:rsidR="00574574">
        <w:rPr>
          <w:shd w:val="clear" w:color="auto" w:fill="FFFFFF"/>
        </w:rPr>
        <w:t xml:space="preserve">might be trying to present his social status through </w:t>
      </w:r>
      <w:r w:rsidR="00574574" w:rsidRPr="008E143E">
        <w:rPr>
          <w:shd w:val="clear" w:color="auto" w:fill="FFFFFF"/>
        </w:rPr>
        <w:t>consumable products</w:t>
      </w:r>
      <w:r w:rsidR="00574574">
        <w:t xml:space="preserve">. </w:t>
      </w:r>
      <w:r w:rsidR="00574574">
        <w:rPr>
          <w:shd w:val="clear" w:color="auto" w:fill="FFFFFF"/>
        </w:rPr>
        <w:t xml:space="preserve"> </w:t>
      </w:r>
    </w:p>
    <w:p w14:paraId="5E992469" w14:textId="5B2C285F" w:rsidR="00D96B1D" w:rsidRDefault="00CE1B53" w:rsidP="00574574">
      <w:pPr>
        <w:pStyle w:val="NormalWeb"/>
        <w:spacing w:before="0" w:beforeAutospacing="0" w:after="0" w:afterAutospacing="0" w:line="480" w:lineRule="auto"/>
        <w:ind w:firstLine="720"/>
      </w:pPr>
      <w:r w:rsidRPr="008E143E">
        <w:rPr>
          <w:shd w:val="clear" w:color="auto" w:fill="FFFFFF"/>
        </w:rPr>
        <w:t>In</w:t>
      </w:r>
      <w:r w:rsidRPr="008E143E">
        <w:rPr>
          <w:i/>
          <w:shd w:val="clear" w:color="auto" w:fill="FFFFFF"/>
        </w:rPr>
        <w:t xml:space="preserve"> Digesting Falstaff: Food and Nation in Shakespeare's Henry IV Plays</w:t>
      </w:r>
      <w:r>
        <w:rPr>
          <w:i/>
          <w:shd w:val="clear" w:color="auto" w:fill="FFFFFF"/>
        </w:rPr>
        <w:t>,</w:t>
      </w:r>
      <w:r w:rsidRPr="008E143E">
        <w:rPr>
          <w:shd w:val="clear" w:color="auto" w:fill="FFFFFF"/>
        </w:rPr>
        <w:t xml:space="preserve"> Joshua Fisher </w:t>
      </w:r>
      <w:r>
        <w:t>explains that</w:t>
      </w:r>
      <w:r w:rsidR="00C155AC">
        <w:t xml:space="preserve"> although</w:t>
      </w:r>
      <w:r>
        <w:t xml:space="preserve"> i</w:t>
      </w:r>
      <w:r w:rsidR="00336476">
        <w:t>mported foods were more available in late sixteenth and early seventieth century England, not all social classes could afford them (8). After 1587</w:t>
      </w:r>
      <w:r w:rsidR="00720665">
        <w:t>,</w:t>
      </w:r>
      <w:r w:rsidR="00336476">
        <w:t xml:space="preserve"> when Sir Francis Drake captured 2</w:t>
      </w:r>
      <w:r w:rsidR="004E48F3">
        <w:t>,</w:t>
      </w:r>
      <w:r w:rsidR="00336476">
        <w:t xml:space="preserve">900 pipes of </w:t>
      </w:r>
      <w:r w:rsidR="00720665">
        <w:t>sherry from a Spanish fleet, drinking sack was considered an “</w:t>
      </w:r>
      <w:r w:rsidR="00F91CC4">
        <w:t>act of patriotism</w:t>
      </w:r>
      <w:r w:rsidR="00720665">
        <w:t>” (Fischer 12)</w:t>
      </w:r>
      <w:r w:rsidR="00F91CC4">
        <w:t xml:space="preserve">. </w:t>
      </w:r>
      <w:r w:rsidR="00574574">
        <w:t xml:space="preserve">Thus, the fact that </w:t>
      </w:r>
      <w:r w:rsidR="00D96B1D">
        <w:t>Falstaff appears to only drink sack</w:t>
      </w:r>
      <w:r w:rsidR="00574574">
        <w:t xml:space="preserve"> (and in large quantities) </w:t>
      </w:r>
      <w:r w:rsidR="004E48F3">
        <w:t xml:space="preserve">may </w:t>
      </w:r>
      <w:r w:rsidR="00574574">
        <w:t xml:space="preserve">suggest </w:t>
      </w:r>
      <w:r w:rsidR="00D96B1D">
        <w:t>he wa</w:t>
      </w:r>
      <w:r w:rsidR="00C155AC">
        <w:t>nted to appear</w:t>
      </w:r>
      <w:r w:rsidR="00D96B1D">
        <w:t xml:space="preserve"> patriotic or </w:t>
      </w:r>
      <w:r w:rsidR="00574574">
        <w:t xml:space="preserve">believed </w:t>
      </w:r>
      <w:r w:rsidR="00C155AC">
        <w:t xml:space="preserve">sack </w:t>
      </w:r>
      <w:r w:rsidR="00574574">
        <w:t xml:space="preserve">was </w:t>
      </w:r>
      <w:r w:rsidR="00C155AC">
        <w:t xml:space="preserve">a </w:t>
      </w:r>
      <w:r w:rsidR="00D96B1D">
        <w:t>drink consumed by the upper class.</w:t>
      </w:r>
    </w:p>
    <w:p w14:paraId="68354F5E" w14:textId="4C2118BC" w:rsidR="009F2458" w:rsidRDefault="00A92D1B" w:rsidP="009F2458">
      <w:pPr>
        <w:pStyle w:val="NormalWeb"/>
        <w:spacing w:before="0" w:beforeAutospacing="0" w:after="0" w:afterAutospacing="0" w:line="480" w:lineRule="auto"/>
      </w:pPr>
      <w:r>
        <w:tab/>
      </w:r>
      <w:r w:rsidR="00D96B1D">
        <w:t xml:space="preserve">The correlation between food and class </w:t>
      </w:r>
      <w:r w:rsidR="00900226">
        <w:t xml:space="preserve">is also reflected </w:t>
      </w:r>
      <w:r w:rsidR="00064AF7">
        <w:t>in Falstaff’s</w:t>
      </w:r>
      <w:r w:rsidR="00D96B1D">
        <w:t xml:space="preserve"> purchase of capon</w:t>
      </w:r>
      <w:r w:rsidR="00CE1B53">
        <w:t>s</w:t>
      </w:r>
      <w:r w:rsidR="00D96B1D">
        <w:t xml:space="preserve"> and anchovies.</w:t>
      </w:r>
      <w:r w:rsidR="00C155AC">
        <w:t xml:space="preserve"> </w:t>
      </w:r>
      <w:r w:rsidR="00B66F2E">
        <w:t>Defined as a “castrated cock” (</w:t>
      </w:r>
      <w:r w:rsidR="00B66F2E" w:rsidRPr="00B66F2E">
        <w:rPr>
          <w:i/>
        </w:rPr>
        <w:t>OED</w:t>
      </w:r>
      <w:r w:rsidR="00B66F2E">
        <w:t>, capon, n.), a</w:t>
      </w:r>
      <w:r w:rsidR="00F56A61">
        <w:t xml:space="preserve"> capon</w:t>
      </w:r>
      <w:r w:rsidR="00B66F2E">
        <w:t xml:space="preserve"> was typically a fat bird and often associated with the higher ranks of society (Fitzpatrick</w:t>
      </w:r>
      <w:r w:rsidR="003A78E3">
        <w:t xml:space="preserve"> 78</w:t>
      </w:r>
      <w:r w:rsidR="00B66F2E">
        <w:t>).</w:t>
      </w:r>
      <w:r w:rsidR="002B3E9F" w:rsidRPr="002B3E9F">
        <w:t xml:space="preserve"> </w:t>
      </w:r>
      <w:r w:rsidR="002B3E9F">
        <w:t>This is the fourth time in the play Falstaff</w:t>
      </w:r>
      <w:r w:rsidR="003A78E3">
        <w:t>’s</w:t>
      </w:r>
      <w:r w:rsidR="009F2458">
        <w:t xml:space="preserve"> </w:t>
      </w:r>
      <w:r w:rsidR="002B3E9F">
        <w:t xml:space="preserve">enjoyment of capons is </w:t>
      </w:r>
      <w:r w:rsidR="003A78E3">
        <w:t xml:space="preserve">referenced </w:t>
      </w:r>
      <w:r w:rsidR="002B3E9F">
        <w:t xml:space="preserve">and the bill provides </w:t>
      </w:r>
      <w:r w:rsidR="006B532C">
        <w:t xml:space="preserve">extended </w:t>
      </w:r>
      <w:r w:rsidR="002B3E9F">
        <w:t>proof of this attachment. The consumption of anchovies is also revealing because a</w:t>
      </w:r>
      <w:r w:rsidR="002B3E9F">
        <w:rPr>
          <w:shd w:val="clear" w:color="auto" w:fill="FFFFFF"/>
        </w:rPr>
        <w:t xml:space="preserve">ccording to the </w:t>
      </w:r>
      <w:r w:rsidR="002B3E9F">
        <w:rPr>
          <w:i/>
          <w:shd w:val="clear" w:color="auto" w:fill="FFFFFF"/>
        </w:rPr>
        <w:t>Oxford English Dictionary</w:t>
      </w:r>
      <w:r w:rsidR="002B3E9F">
        <w:rPr>
          <w:shd w:val="clear" w:color="auto" w:fill="FFFFFF"/>
        </w:rPr>
        <w:t xml:space="preserve">, this is the earliest recorded use of the word. Anchovies are </w:t>
      </w:r>
      <w:r w:rsidR="002B3E9F">
        <w:t>“[a] small fish of the Herring family found on the European coasts, especially in the Mediterranean, where it is extensively caught, and pickled for exportation” (</w:t>
      </w:r>
      <w:r w:rsidR="002B3E9F">
        <w:rPr>
          <w:i/>
        </w:rPr>
        <w:t>OED</w:t>
      </w:r>
      <w:r w:rsidR="002B3E9F">
        <w:t xml:space="preserve">, anchovy, n.). Perhaps this was a new food imported from the coasts of Spain in early modern England, </w:t>
      </w:r>
      <w:r w:rsidR="006B532C">
        <w:t>and</w:t>
      </w:r>
      <w:r w:rsidR="002B3E9F">
        <w:t xml:space="preserve"> </w:t>
      </w:r>
      <w:r w:rsidR="006B532C">
        <w:t>its</w:t>
      </w:r>
      <w:r w:rsidR="002B3E9F">
        <w:t xml:space="preserve"> uniqueness likely suggested an exotic quality</w:t>
      </w:r>
      <w:r w:rsidR="006B532C">
        <w:t>.</w:t>
      </w:r>
      <w:r w:rsidR="00800832">
        <w:t xml:space="preserve"> </w:t>
      </w:r>
      <w:r w:rsidR="00BF15D6">
        <w:t>Falstaff’s consumption of this fish becomes representative of someone in the upper class.</w:t>
      </w:r>
      <w:r w:rsidR="00CB6672">
        <w:t xml:space="preserve"> </w:t>
      </w:r>
      <w:r w:rsidR="00016B49">
        <w:t xml:space="preserve">When the items listed on the bills are examined for what they might </w:t>
      </w:r>
      <w:r w:rsidR="00016B49">
        <w:lastRenderedPageBreak/>
        <w:t>reveal about social status, they become more than papers</w:t>
      </w:r>
      <w:r w:rsidR="00CB6672">
        <w:rPr>
          <w:shd w:val="clear" w:color="auto" w:fill="FFFFFF"/>
        </w:rPr>
        <w:t xml:space="preserve"> found in Falstaff’s pockets </w:t>
      </w:r>
      <w:r w:rsidR="00016B49">
        <w:rPr>
          <w:shd w:val="clear" w:color="auto" w:fill="FFFFFF"/>
        </w:rPr>
        <w:t>and suggest</w:t>
      </w:r>
      <w:r w:rsidR="00CB6672">
        <w:rPr>
          <w:shd w:val="clear" w:color="auto" w:fill="FFFFFF"/>
        </w:rPr>
        <w:t xml:space="preserve"> a man who </w:t>
      </w:r>
      <w:r w:rsidR="00016B49">
        <w:rPr>
          <w:shd w:val="clear" w:color="auto" w:fill="FFFFFF"/>
        </w:rPr>
        <w:t xml:space="preserve">might use </w:t>
      </w:r>
      <w:r w:rsidR="00DC73DA">
        <w:rPr>
          <w:shd w:val="clear" w:color="auto" w:fill="FFFFFF"/>
        </w:rPr>
        <w:t>drink</w:t>
      </w:r>
      <w:r w:rsidR="00016B49">
        <w:rPr>
          <w:shd w:val="clear" w:color="auto" w:fill="FFFFFF"/>
        </w:rPr>
        <w:t xml:space="preserve"> </w:t>
      </w:r>
      <w:r w:rsidR="00574574">
        <w:rPr>
          <w:shd w:val="clear" w:color="auto" w:fill="FFFFFF"/>
        </w:rPr>
        <w:t xml:space="preserve">and </w:t>
      </w:r>
      <w:r w:rsidR="00016B49">
        <w:rPr>
          <w:shd w:val="clear" w:color="auto" w:fill="FFFFFF"/>
        </w:rPr>
        <w:t>food</w:t>
      </w:r>
      <w:r w:rsidR="00574574">
        <w:rPr>
          <w:shd w:val="clear" w:color="auto" w:fill="FFFFFF"/>
        </w:rPr>
        <w:t xml:space="preserve"> to </w:t>
      </w:r>
      <w:r w:rsidR="00016B49">
        <w:rPr>
          <w:shd w:val="clear" w:color="auto" w:fill="FFFFFF"/>
        </w:rPr>
        <w:t xml:space="preserve">help </w:t>
      </w:r>
      <w:r w:rsidR="00574574">
        <w:rPr>
          <w:shd w:val="clear" w:color="auto" w:fill="FFFFFF"/>
        </w:rPr>
        <w:t>establish his noble and superior nature.</w:t>
      </w:r>
    </w:p>
    <w:p w14:paraId="5B316420" w14:textId="75680A57" w:rsidR="00383EF9" w:rsidRPr="009F2458" w:rsidRDefault="009F2458" w:rsidP="009F2458">
      <w:pPr>
        <w:pStyle w:val="NormalWeb"/>
        <w:spacing w:before="0" w:beforeAutospacing="0" w:after="0" w:afterAutospacing="0" w:line="480" w:lineRule="auto"/>
      </w:pPr>
      <w:r>
        <w:tab/>
      </w:r>
      <w:r w:rsidR="00CE53D6">
        <w:rPr>
          <w:shd w:val="clear" w:color="auto" w:fill="FFFFFF"/>
        </w:rPr>
        <w:t>Falstaff</w:t>
      </w:r>
      <w:r>
        <w:rPr>
          <w:shd w:val="clear" w:color="auto" w:fill="FFFFFF"/>
        </w:rPr>
        <w:t xml:space="preserve">’s concern about his missing “seal ring” presents an additional </w:t>
      </w:r>
      <w:r w:rsidR="003A78E3">
        <w:rPr>
          <w:shd w:val="clear" w:color="auto" w:fill="FFFFFF"/>
        </w:rPr>
        <w:t xml:space="preserve">example of </w:t>
      </w:r>
      <w:r>
        <w:rPr>
          <w:shd w:val="clear" w:color="auto" w:fill="FFFFFF"/>
        </w:rPr>
        <w:t xml:space="preserve">stage prop possessions </w:t>
      </w:r>
      <w:r w:rsidR="001A3FD2">
        <w:rPr>
          <w:shd w:val="clear" w:color="auto" w:fill="FFFFFF"/>
        </w:rPr>
        <w:t>informing</w:t>
      </w:r>
      <w:r w:rsidR="00383EF9">
        <w:rPr>
          <w:shd w:val="clear" w:color="auto" w:fill="FFFFFF"/>
        </w:rPr>
        <w:t xml:space="preserve"> identity</w:t>
      </w:r>
      <w:r w:rsidR="00574574">
        <w:rPr>
          <w:shd w:val="clear" w:color="auto" w:fill="FFFFFF"/>
        </w:rPr>
        <w:t xml:space="preserve">. </w:t>
      </w:r>
      <w:r w:rsidR="00DC73DA">
        <w:rPr>
          <w:shd w:val="clear" w:color="auto" w:fill="FFFFFF"/>
        </w:rPr>
        <w:t xml:space="preserve">In the third act, Falstaff </w:t>
      </w:r>
      <w:r w:rsidR="00922091">
        <w:rPr>
          <w:shd w:val="clear" w:color="auto" w:fill="FFFFFF"/>
        </w:rPr>
        <w:t xml:space="preserve">claims he had his pocket picked while he slept behind a curtain in the tavern. </w:t>
      </w:r>
      <w:r w:rsidR="00A822F1">
        <w:rPr>
          <w:shd w:val="clear" w:color="auto" w:fill="FFFFFF"/>
        </w:rPr>
        <w:t>Falstaff blames</w:t>
      </w:r>
      <w:r w:rsidR="00922091">
        <w:rPr>
          <w:shd w:val="clear" w:color="auto" w:fill="FFFFFF"/>
        </w:rPr>
        <w:t xml:space="preserve"> </w:t>
      </w:r>
      <w:r w:rsidR="00574574">
        <w:rPr>
          <w:shd w:val="clear" w:color="auto" w:fill="FFFFFF"/>
        </w:rPr>
        <w:t xml:space="preserve">the </w:t>
      </w:r>
      <w:r w:rsidR="001A3FD2">
        <w:rPr>
          <w:shd w:val="clear" w:color="auto" w:fill="FFFFFF"/>
        </w:rPr>
        <w:t>tavern</w:t>
      </w:r>
      <w:r w:rsidR="003A78E3">
        <w:rPr>
          <w:shd w:val="clear" w:color="auto" w:fill="FFFFFF"/>
        </w:rPr>
        <w:t>’s</w:t>
      </w:r>
      <w:r w:rsidR="001A3FD2">
        <w:rPr>
          <w:shd w:val="clear" w:color="auto" w:fill="FFFFFF"/>
        </w:rPr>
        <w:t xml:space="preserve"> </w:t>
      </w:r>
      <w:r w:rsidR="00922091">
        <w:rPr>
          <w:shd w:val="clear" w:color="auto" w:fill="FFFFFF"/>
        </w:rPr>
        <w:t>Mistress</w:t>
      </w:r>
      <w:r w:rsidR="003A78E3">
        <w:rPr>
          <w:shd w:val="clear" w:color="auto" w:fill="FFFFFF"/>
        </w:rPr>
        <w:t xml:space="preserve"> Quickly</w:t>
      </w:r>
      <w:r w:rsidR="00922091">
        <w:rPr>
          <w:shd w:val="clear" w:color="auto" w:fill="FFFFFF"/>
        </w:rPr>
        <w:t>,</w:t>
      </w:r>
      <w:r w:rsidR="00922091" w:rsidRPr="008E143E">
        <w:rPr>
          <w:shd w:val="clear" w:color="auto" w:fill="FFFFFF"/>
        </w:rPr>
        <w:t xml:space="preserve"> “I have lost a seal ring of my grandfather’s worth forty mark” (3.3.74). The existence of the ring is not contested, but </w:t>
      </w:r>
      <w:r w:rsidR="003A78E3">
        <w:rPr>
          <w:shd w:val="clear" w:color="auto" w:fill="FFFFFF"/>
        </w:rPr>
        <w:t xml:space="preserve">the </w:t>
      </w:r>
      <w:r w:rsidR="00922091">
        <w:rPr>
          <w:shd w:val="clear" w:color="auto" w:fill="FFFFFF"/>
        </w:rPr>
        <w:t>Mistress disagrees with its value</w:t>
      </w:r>
      <w:r w:rsidR="00922091" w:rsidRPr="008E143E">
        <w:rPr>
          <w:shd w:val="clear" w:color="auto" w:fill="FFFFFF"/>
        </w:rPr>
        <w:t>, “I have heard the Prince tell him, I know not how oft, that that ring was copper” (3.3.75-76)</w:t>
      </w:r>
      <w:r w:rsidR="002809FA">
        <w:rPr>
          <w:shd w:val="clear" w:color="auto" w:fill="FFFFFF"/>
        </w:rPr>
        <w:t xml:space="preserve">. This ring, and its questionable worth </w:t>
      </w:r>
      <w:r w:rsidR="005E447E">
        <w:rPr>
          <w:shd w:val="clear" w:color="auto" w:fill="FFFFFF"/>
        </w:rPr>
        <w:t>is</w:t>
      </w:r>
      <w:r w:rsidR="00981888">
        <w:rPr>
          <w:shd w:val="clear" w:color="auto" w:fill="FFFFFF"/>
        </w:rPr>
        <w:t xml:space="preserve"> significant</w:t>
      </w:r>
      <w:r w:rsidR="002809FA">
        <w:rPr>
          <w:shd w:val="clear" w:color="auto" w:fill="FFFFFF"/>
        </w:rPr>
        <w:t xml:space="preserve"> </w:t>
      </w:r>
      <w:r w:rsidR="00A822F1">
        <w:rPr>
          <w:shd w:val="clear" w:color="auto" w:fill="FFFFFF"/>
        </w:rPr>
        <w:t xml:space="preserve">on </w:t>
      </w:r>
      <w:r w:rsidR="002809FA">
        <w:rPr>
          <w:shd w:val="clear" w:color="auto" w:fill="FFFFFF"/>
        </w:rPr>
        <w:t>several levels. F</w:t>
      </w:r>
      <w:r w:rsidR="005E447E">
        <w:rPr>
          <w:shd w:val="clear" w:color="auto" w:fill="FFFFFF"/>
        </w:rPr>
        <w:t>alstaff is careful to identify the ring’s provenance because it establishes ancestry through blood lines</w:t>
      </w:r>
      <w:r w:rsidR="003A78E3">
        <w:rPr>
          <w:shd w:val="clear" w:color="auto" w:fill="FFFFFF"/>
        </w:rPr>
        <w:t xml:space="preserve"> and thus</w:t>
      </w:r>
      <w:r w:rsidR="001A3FD2">
        <w:rPr>
          <w:shd w:val="clear" w:color="auto" w:fill="FFFFFF"/>
        </w:rPr>
        <w:t xml:space="preserve"> seems to support the </w:t>
      </w:r>
      <w:r w:rsidR="005E447E">
        <w:rPr>
          <w:shd w:val="clear" w:color="auto" w:fill="FFFFFF"/>
        </w:rPr>
        <w:t>medieval ideology of natural nobility</w:t>
      </w:r>
      <w:r w:rsidR="001A3FD2">
        <w:rPr>
          <w:shd w:val="clear" w:color="auto" w:fill="FFFFFF"/>
        </w:rPr>
        <w:t xml:space="preserve">. </w:t>
      </w:r>
      <w:r w:rsidR="003A78E3">
        <w:rPr>
          <w:shd w:val="clear" w:color="auto" w:fill="FFFFFF"/>
        </w:rPr>
        <w:t xml:space="preserve">The specific identification of a </w:t>
      </w:r>
      <w:r w:rsidR="001A3FD2">
        <w:rPr>
          <w:shd w:val="clear" w:color="auto" w:fill="FFFFFF"/>
        </w:rPr>
        <w:t xml:space="preserve">seal ring </w:t>
      </w:r>
      <w:r w:rsidR="003A78E3">
        <w:rPr>
          <w:shd w:val="clear" w:color="auto" w:fill="FFFFFF"/>
        </w:rPr>
        <w:t xml:space="preserve">also </w:t>
      </w:r>
      <w:r w:rsidR="00962DA1">
        <w:rPr>
          <w:shd w:val="clear" w:color="auto" w:fill="FFFFFF"/>
        </w:rPr>
        <w:t xml:space="preserve">represents the upper </w:t>
      </w:r>
      <w:r w:rsidR="003A78E3">
        <w:rPr>
          <w:shd w:val="clear" w:color="auto" w:fill="FFFFFF"/>
        </w:rPr>
        <w:t xml:space="preserve">class because such a ring would </w:t>
      </w:r>
      <w:r w:rsidR="001A3FD2">
        <w:rPr>
          <w:shd w:val="clear" w:color="auto" w:fill="FFFFFF"/>
        </w:rPr>
        <w:t>have been used by important families for official purposes</w:t>
      </w:r>
      <w:r w:rsidR="003A78E3">
        <w:rPr>
          <w:shd w:val="clear" w:color="auto" w:fill="FFFFFF"/>
        </w:rPr>
        <w:t>.</w:t>
      </w:r>
      <w:r w:rsidR="001A3FD2">
        <w:rPr>
          <w:shd w:val="clear" w:color="auto" w:fill="FFFFFF"/>
        </w:rPr>
        <w:t xml:space="preserve"> </w:t>
      </w:r>
      <w:r w:rsidR="00064AF7">
        <w:rPr>
          <w:shd w:val="clear" w:color="auto" w:fill="FFFFFF"/>
        </w:rPr>
        <w:t>When Falstaff reminds Hal of the ring, the Prince claims it is, “</w:t>
      </w:r>
      <w:r w:rsidR="00064AF7" w:rsidRPr="008E143E">
        <w:rPr>
          <w:shd w:val="clear" w:color="auto" w:fill="FFFFFF"/>
        </w:rPr>
        <w:t>A trifle, some eightpenny matter” (3.3.94)</w:t>
      </w:r>
      <w:r w:rsidR="00D76A3A">
        <w:rPr>
          <w:shd w:val="clear" w:color="auto" w:fill="FFFFFF"/>
        </w:rPr>
        <w:t>. P</w:t>
      </w:r>
      <w:r w:rsidR="003A78E3">
        <w:rPr>
          <w:shd w:val="clear" w:color="auto" w:fill="FFFFFF"/>
        </w:rPr>
        <w:t xml:space="preserve">erhaps </w:t>
      </w:r>
      <w:r w:rsidR="00D76A3A">
        <w:rPr>
          <w:shd w:val="clear" w:color="auto" w:fill="FFFFFF"/>
        </w:rPr>
        <w:t xml:space="preserve">this is a </w:t>
      </w:r>
      <w:r w:rsidR="003A78E3">
        <w:rPr>
          <w:shd w:val="clear" w:color="auto" w:fill="FFFFFF"/>
        </w:rPr>
        <w:t xml:space="preserve">critique of Falstaff’s </w:t>
      </w:r>
      <w:r w:rsidR="0069332F">
        <w:rPr>
          <w:shd w:val="clear" w:color="auto" w:fill="FFFFFF"/>
        </w:rPr>
        <w:t>exaggerat</w:t>
      </w:r>
      <w:r w:rsidR="003A78E3">
        <w:rPr>
          <w:shd w:val="clear" w:color="auto" w:fill="FFFFFF"/>
        </w:rPr>
        <w:t xml:space="preserve">ion of the ring’s </w:t>
      </w:r>
      <w:r>
        <w:rPr>
          <w:shd w:val="clear" w:color="auto" w:fill="FFFFFF"/>
        </w:rPr>
        <w:t xml:space="preserve">monetary </w:t>
      </w:r>
      <w:r w:rsidR="003A78E3">
        <w:rPr>
          <w:shd w:val="clear" w:color="auto" w:fill="FFFFFF"/>
        </w:rPr>
        <w:t xml:space="preserve">value or </w:t>
      </w:r>
      <w:r>
        <w:rPr>
          <w:shd w:val="clear" w:color="auto" w:fill="FFFFFF"/>
        </w:rPr>
        <w:t>familial lineage</w:t>
      </w:r>
      <w:r w:rsidR="00867C62">
        <w:rPr>
          <w:shd w:val="clear" w:color="auto" w:fill="FFFFFF"/>
        </w:rPr>
        <w:t>, but t</w:t>
      </w:r>
      <w:r w:rsidR="001A3FD2">
        <w:rPr>
          <w:shd w:val="clear" w:color="auto" w:fill="FFFFFF"/>
        </w:rPr>
        <w:t xml:space="preserve">his dismissal </w:t>
      </w:r>
      <w:r w:rsidR="0069332F">
        <w:rPr>
          <w:shd w:val="clear" w:color="auto" w:fill="FFFFFF"/>
        </w:rPr>
        <w:t xml:space="preserve">does not deter Falstaff to continue the argument until </w:t>
      </w:r>
      <w:r w:rsidR="00064AF7">
        <w:rPr>
          <w:shd w:val="clear" w:color="auto" w:fill="FFFFFF"/>
        </w:rPr>
        <w:t xml:space="preserve">Hal </w:t>
      </w:r>
      <w:r w:rsidR="0069332F">
        <w:rPr>
          <w:shd w:val="clear" w:color="auto" w:fill="FFFFFF"/>
        </w:rPr>
        <w:t>finally states</w:t>
      </w:r>
      <w:r w:rsidR="00064AF7">
        <w:rPr>
          <w:shd w:val="clear" w:color="auto" w:fill="FFFFFF"/>
        </w:rPr>
        <w:t>, “</w:t>
      </w:r>
      <w:r w:rsidR="00064AF7" w:rsidRPr="008E143E">
        <w:rPr>
          <w:shd w:val="clear" w:color="auto" w:fill="FFFFFF"/>
        </w:rPr>
        <w:t>I say ‘tis copper” (3.3.131)</w:t>
      </w:r>
      <w:r w:rsidR="00064AF7">
        <w:rPr>
          <w:shd w:val="clear" w:color="auto" w:fill="FFFFFF"/>
        </w:rPr>
        <w:t xml:space="preserve">. </w:t>
      </w:r>
    </w:p>
    <w:p w14:paraId="365BBB01" w14:textId="470F6128" w:rsidR="00922091" w:rsidRDefault="00383EF9" w:rsidP="00574574">
      <w:pPr>
        <w:pStyle w:val="NormalWeb"/>
        <w:spacing w:before="0" w:beforeAutospacing="0" w:after="0" w:afterAutospacing="0" w:line="480" w:lineRule="auto"/>
        <w:ind w:firstLine="720"/>
        <w:rPr>
          <w:shd w:val="clear" w:color="auto" w:fill="FFFFFF"/>
        </w:rPr>
      </w:pPr>
      <w:r>
        <w:rPr>
          <w:shd w:val="clear" w:color="auto" w:fill="FFFFFF"/>
        </w:rPr>
        <w:t>One</w:t>
      </w:r>
      <w:r w:rsidR="0069332F">
        <w:rPr>
          <w:shd w:val="clear" w:color="auto" w:fill="FFFFFF"/>
        </w:rPr>
        <w:t xml:space="preserve"> of the mysterious </w:t>
      </w:r>
      <w:r>
        <w:rPr>
          <w:shd w:val="clear" w:color="auto" w:fill="FFFFFF"/>
        </w:rPr>
        <w:t>aspect</w:t>
      </w:r>
      <w:r w:rsidR="0069332F">
        <w:rPr>
          <w:shd w:val="clear" w:color="auto" w:fill="FFFFFF"/>
        </w:rPr>
        <w:t>s</w:t>
      </w:r>
      <w:r>
        <w:rPr>
          <w:shd w:val="clear" w:color="auto" w:fill="FFFFFF"/>
        </w:rPr>
        <w:t xml:space="preserve"> of th</w:t>
      </w:r>
      <w:r w:rsidR="0069332F">
        <w:rPr>
          <w:shd w:val="clear" w:color="auto" w:fill="FFFFFF"/>
        </w:rPr>
        <w:t>is</w:t>
      </w:r>
      <w:r>
        <w:rPr>
          <w:shd w:val="clear" w:color="auto" w:fill="FFFFFF"/>
        </w:rPr>
        <w:t xml:space="preserve"> ring is that </w:t>
      </w:r>
      <w:r w:rsidR="0069332F">
        <w:rPr>
          <w:shd w:val="clear" w:color="auto" w:fill="FFFFFF"/>
        </w:rPr>
        <w:t>the text does not include the handling of the object as a stage direction</w:t>
      </w:r>
      <w:r>
        <w:rPr>
          <w:shd w:val="clear" w:color="auto" w:fill="FFFFFF"/>
        </w:rPr>
        <w:t xml:space="preserve">. In this way, Shakespeare raises the </w:t>
      </w:r>
      <w:r w:rsidR="003A78E3">
        <w:rPr>
          <w:shd w:val="clear" w:color="auto" w:fill="FFFFFF"/>
        </w:rPr>
        <w:t xml:space="preserve">concept </w:t>
      </w:r>
      <w:r>
        <w:rPr>
          <w:shd w:val="clear" w:color="auto" w:fill="FFFFFF"/>
        </w:rPr>
        <w:t xml:space="preserve">of the ring and calls attention to </w:t>
      </w:r>
      <w:r w:rsidR="001472FB">
        <w:rPr>
          <w:shd w:val="clear" w:color="auto" w:fill="FFFFFF"/>
        </w:rPr>
        <w:t>it but</w:t>
      </w:r>
      <w:r>
        <w:rPr>
          <w:shd w:val="clear" w:color="auto" w:fill="FFFFFF"/>
        </w:rPr>
        <w:t xml:space="preserve"> does not resolve the questions that are presented. Perhaps </w:t>
      </w:r>
      <w:r w:rsidR="00B10523">
        <w:rPr>
          <w:shd w:val="clear" w:color="auto" w:fill="FFFFFF"/>
        </w:rPr>
        <w:t xml:space="preserve">the ring was truly valuable and inherited or perhaps </w:t>
      </w:r>
      <w:r w:rsidR="0094781E">
        <w:rPr>
          <w:shd w:val="clear" w:color="auto" w:fill="FFFFFF"/>
        </w:rPr>
        <w:t>Falstaff wore th</w:t>
      </w:r>
      <w:r w:rsidR="003A78E3">
        <w:rPr>
          <w:shd w:val="clear" w:color="auto" w:fill="FFFFFF"/>
        </w:rPr>
        <w:t xml:space="preserve">e </w:t>
      </w:r>
      <w:r w:rsidR="00B10523">
        <w:rPr>
          <w:shd w:val="clear" w:color="auto" w:fill="FFFFFF"/>
        </w:rPr>
        <w:t xml:space="preserve">common </w:t>
      </w:r>
      <w:r w:rsidR="003A78E3">
        <w:rPr>
          <w:shd w:val="clear" w:color="auto" w:fill="FFFFFF"/>
        </w:rPr>
        <w:t xml:space="preserve">copper ornament </w:t>
      </w:r>
      <w:r w:rsidR="0094781E">
        <w:rPr>
          <w:shd w:val="clear" w:color="auto" w:fill="FFFFFF"/>
        </w:rPr>
        <w:t>so it would look like he owned a</w:t>
      </w:r>
      <w:r w:rsidR="00A822F1">
        <w:rPr>
          <w:shd w:val="clear" w:color="auto" w:fill="FFFFFF"/>
        </w:rPr>
        <w:t>n authentic and valuable</w:t>
      </w:r>
      <w:r w:rsidR="0094781E">
        <w:rPr>
          <w:shd w:val="clear" w:color="auto" w:fill="FFFFFF"/>
        </w:rPr>
        <w:t xml:space="preserve"> seal ring</w:t>
      </w:r>
      <w:r w:rsidR="00867C62">
        <w:rPr>
          <w:shd w:val="clear" w:color="auto" w:fill="FFFFFF"/>
        </w:rPr>
        <w:t xml:space="preserve"> as </w:t>
      </w:r>
      <w:r w:rsidR="0094781E">
        <w:rPr>
          <w:shd w:val="clear" w:color="auto" w:fill="FFFFFF"/>
        </w:rPr>
        <w:t xml:space="preserve">part of </w:t>
      </w:r>
      <w:r w:rsidR="003A78E3">
        <w:rPr>
          <w:shd w:val="clear" w:color="auto" w:fill="FFFFFF"/>
        </w:rPr>
        <w:t xml:space="preserve">his created </w:t>
      </w:r>
      <w:r w:rsidR="0094781E">
        <w:rPr>
          <w:shd w:val="clear" w:color="auto" w:fill="FFFFFF"/>
        </w:rPr>
        <w:t xml:space="preserve">façade. In either case, Falstaff had a ring of some sort and </w:t>
      </w:r>
      <w:r w:rsidR="0069332F">
        <w:rPr>
          <w:shd w:val="clear" w:color="auto" w:fill="FFFFFF"/>
        </w:rPr>
        <w:t>Shakespeare</w:t>
      </w:r>
      <w:r>
        <w:rPr>
          <w:shd w:val="clear" w:color="auto" w:fill="FFFFFF"/>
        </w:rPr>
        <w:t xml:space="preserve"> calls attention to the fact that he is deeply distressed that it is missing. </w:t>
      </w:r>
      <w:r w:rsidR="00B10523">
        <w:rPr>
          <w:shd w:val="clear" w:color="auto" w:fill="FFFFFF"/>
        </w:rPr>
        <w:t xml:space="preserve">While the text does not list the ring as one of the items taken from </w:t>
      </w:r>
      <w:r w:rsidR="00B10523">
        <w:rPr>
          <w:shd w:val="clear" w:color="auto" w:fill="FFFFFF"/>
        </w:rPr>
        <w:lastRenderedPageBreak/>
        <w:t>Falstaff’s pockets, and the text never restores the ring to him, certain productions have highlighted the importance of the object. For example, in</w:t>
      </w:r>
      <w:r w:rsidR="00804E7A">
        <w:rPr>
          <w:shd w:val="clear" w:color="auto" w:fill="FFFFFF"/>
        </w:rPr>
        <w:t xml:space="preserve"> </w:t>
      </w:r>
      <w:r w:rsidR="00804E7A" w:rsidRPr="00804E7A">
        <w:rPr>
          <w:i/>
          <w:shd w:val="clear" w:color="auto" w:fill="FFFFFF"/>
        </w:rPr>
        <w:t>T</w:t>
      </w:r>
      <w:r w:rsidR="00B10523" w:rsidRPr="00804E7A">
        <w:rPr>
          <w:i/>
          <w:shd w:val="clear" w:color="auto" w:fill="FFFFFF"/>
        </w:rPr>
        <w:t>he Hollow Crown’s</w:t>
      </w:r>
      <w:r w:rsidR="00B10523">
        <w:rPr>
          <w:shd w:val="clear" w:color="auto" w:fill="FFFFFF"/>
        </w:rPr>
        <w:t xml:space="preserve"> version of the </w:t>
      </w:r>
      <w:r w:rsidR="00A822F1">
        <w:rPr>
          <w:shd w:val="clear" w:color="auto" w:fill="FFFFFF"/>
        </w:rPr>
        <w:t xml:space="preserve">staged “robbery” in Act Two Scene Four, </w:t>
      </w:r>
      <w:r w:rsidR="0094781E">
        <w:rPr>
          <w:shd w:val="clear" w:color="auto" w:fill="FFFFFF"/>
        </w:rPr>
        <w:t>Peto remove</w:t>
      </w:r>
      <w:r w:rsidR="00B10523">
        <w:rPr>
          <w:shd w:val="clear" w:color="auto" w:fill="FFFFFF"/>
        </w:rPr>
        <w:t>s</w:t>
      </w:r>
      <w:r w:rsidR="0094781E">
        <w:rPr>
          <w:shd w:val="clear" w:color="auto" w:fill="FFFFFF"/>
        </w:rPr>
        <w:t xml:space="preserve"> </w:t>
      </w:r>
      <w:r w:rsidR="00B10523">
        <w:rPr>
          <w:shd w:val="clear" w:color="auto" w:fill="FFFFFF"/>
        </w:rPr>
        <w:t xml:space="preserve">the </w:t>
      </w:r>
      <w:r w:rsidR="00A822F1">
        <w:rPr>
          <w:shd w:val="clear" w:color="auto" w:fill="FFFFFF"/>
        </w:rPr>
        <w:t>ring</w:t>
      </w:r>
      <w:r w:rsidR="0094781E">
        <w:rPr>
          <w:shd w:val="clear" w:color="auto" w:fill="FFFFFF"/>
        </w:rPr>
        <w:t xml:space="preserve"> from </w:t>
      </w:r>
      <w:r w:rsidR="00A822F1">
        <w:rPr>
          <w:shd w:val="clear" w:color="auto" w:fill="FFFFFF"/>
        </w:rPr>
        <w:t>Falstaff’s</w:t>
      </w:r>
      <w:r w:rsidR="0094781E">
        <w:rPr>
          <w:shd w:val="clear" w:color="auto" w:fill="FFFFFF"/>
        </w:rPr>
        <w:t xml:space="preserve"> </w:t>
      </w:r>
      <w:r w:rsidR="00A822F1">
        <w:rPr>
          <w:shd w:val="clear" w:color="auto" w:fill="FFFFFF"/>
        </w:rPr>
        <w:t xml:space="preserve">finger as </w:t>
      </w:r>
      <w:r w:rsidR="0094781E">
        <w:rPr>
          <w:shd w:val="clear" w:color="auto" w:fill="FFFFFF"/>
        </w:rPr>
        <w:t xml:space="preserve">he rummages through </w:t>
      </w:r>
      <w:r w:rsidR="00A822F1">
        <w:rPr>
          <w:shd w:val="clear" w:color="auto" w:fill="FFFFFF"/>
        </w:rPr>
        <w:t>his</w:t>
      </w:r>
      <w:r w:rsidR="0094781E">
        <w:rPr>
          <w:shd w:val="clear" w:color="auto" w:fill="FFFFFF"/>
        </w:rPr>
        <w:t xml:space="preserve"> pockets. This action allows Prince Hal</w:t>
      </w:r>
      <w:r w:rsidR="00804E7A">
        <w:rPr>
          <w:shd w:val="clear" w:color="auto" w:fill="FFFFFF"/>
        </w:rPr>
        <w:t xml:space="preserve"> </w:t>
      </w:r>
      <w:r w:rsidR="00B10523">
        <w:rPr>
          <w:shd w:val="clear" w:color="auto" w:fill="FFFFFF"/>
        </w:rPr>
        <w:t xml:space="preserve">to </w:t>
      </w:r>
      <w:r w:rsidR="0094781E">
        <w:rPr>
          <w:shd w:val="clear" w:color="auto" w:fill="FFFFFF"/>
        </w:rPr>
        <w:t>return the ring in the third act after he challenges Falstaff’s pick pocket claims</w:t>
      </w:r>
      <w:r w:rsidR="00B10523">
        <w:rPr>
          <w:shd w:val="clear" w:color="auto" w:fill="FFFFFF"/>
        </w:rPr>
        <w:t>, again calling attention to the nature and value of the prop</w:t>
      </w:r>
      <w:r w:rsidR="0094781E">
        <w:rPr>
          <w:shd w:val="clear" w:color="auto" w:fill="FFFFFF"/>
        </w:rPr>
        <w:t xml:space="preserve">. </w:t>
      </w:r>
      <w:r w:rsidR="00D0291D">
        <w:rPr>
          <w:shd w:val="clear" w:color="auto" w:fill="FFFFFF"/>
        </w:rPr>
        <w:t xml:space="preserve">This decision </w:t>
      </w:r>
      <w:r w:rsidR="00B10523">
        <w:rPr>
          <w:shd w:val="clear" w:color="auto" w:fill="FFFFFF"/>
        </w:rPr>
        <w:t xml:space="preserve">of how and if a production depicts the ring </w:t>
      </w:r>
      <w:r w:rsidR="00D0291D">
        <w:rPr>
          <w:shd w:val="clear" w:color="auto" w:fill="FFFFFF"/>
        </w:rPr>
        <w:t xml:space="preserve">impacts the audience’s </w:t>
      </w:r>
      <w:r w:rsidR="00B10523">
        <w:rPr>
          <w:shd w:val="clear" w:color="auto" w:fill="FFFFFF"/>
        </w:rPr>
        <w:t xml:space="preserve">understanding </w:t>
      </w:r>
      <w:r w:rsidR="00A822F1">
        <w:rPr>
          <w:shd w:val="clear" w:color="auto" w:fill="FFFFFF"/>
        </w:rPr>
        <w:t xml:space="preserve">of Falstaff’s identity, </w:t>
      </w:r>
      <w:r w:rsidR="00B10523">
        <w:rPr>
          <w:shd w:val="clear" w:color="auto" w:fill="FFFFFF"/>
        </w:rPr>
        <w:t xml:space="preserve">the meaning of his possessions, </w:t>
      </w:r>
      <w:r w:rsidR="00A822F1">
        <w:rPr>
          <w:shd w:val="clear" w:color="auto" w:fill="FFFFFF"/>
        </w:rPr>
        <w:t>and</w:t>
      </w:r>
      <w:r w:rsidR="00D0291D">
        <w:rPr>
          <w:shd w:val="clear" w:color="auto" w:fill="FFFFFF"/>
        </w:rPr>
        <w:t xml:space="preserve"> </w:t>
      </w:r>
      <w:r w:rsidR="00B10523">
        <w:rPr>
          <w:shd w:val="clear" w:color="auto" w:fill="FFFFFF"/>
        </w:rPr>
        <w:t xml:space="preserve">his relationship with </w:t>
      </w:r>
      <w:r w:rsidR="00D0291D">
        <w:rPr>
          <w:shd w:val="clear" w:color="auto" w:fill="FFFFFF"/>
        </w:rPr>
        <w:t>Prince Hal.</w:t>
      </w:r>
    </w:p>
    <w:p w14:paraId="1459E65C" w14:textId="506B144F" w:rsidR="00D74F7F" w:rsidRDefault="00B10523" w:rsidP="00574574">
      <w:pPr>
        <w:pStyle w:val="NormalWeb"/>
        <w:spacing w:before="0" w:beforeAutospacing="0" w:after="0" w:afterAutospacing="0" w:line="480" w:lineRule="auto"/>
        <w:ind w:firstLine="720"/>
        <w:rPr>
          <w:shd w:val="clear" w:color="auto" w:fill="FFFFFF"/>
        </w:rPr>
      </w:pPr>
      <w:r>
        <w:rPr>
          <w:shd w:val="clear" w:color="auto" w:fill="FFFFFF"/>
        </w:rPr>
        <w:t xml:space="preserve">Like the bills and ring, Falstaff’s weapons </w:t>
      </w:r>
      <w:r w:rsidR="00D12C04">
        <w:rPr>
          <w:shd w:val="clear" w:color="auto" w:fill="FFFFFF"/>
        </w:rPr>
        <w:t xml:space="preserve">raise questions of his inherited rather than earned nobility. </w:t>
      </w:r>
      <w:r w:rsidR="001472FB">
        <w:rPr>
          <w:shd w:val="clear" w:color="auto" w:fill="FFFFFF"/>
        </w:rPr>
        <w:t>In chivalrous terms, a knight is reliant upon his weapons</w:t>
      </w:r>
      <w:r w:rsidR="00D12C04">
        <w:rPr>
          <w:shd w:val="clear" w:color="auto" w:fill="FFFFFF"/>
        </w:rPr>
        <w:t xml:space="preserve"> and the </w:t>
      </w:r>
      <w:r w:rsidR="001472FB">
        <w:rPr>
          <w:shd w:val="clear" w:color="auto" w:fill="FFFFFF"/>
        </w:rPr>
        <w:t xml:space="preserve">outward appearance of </w:t>
      </w:r>
      <w:r w:rsidR="00D12C04">
        <w:rPr>
          <w:shd w:val="clear" w:color="auto" w:fill="FFFFFF"/>
        </w:rPr>
        <w:t xml:space="preserve">those items </w:t>
      </w:r>
      <w:r w:rsidR="001472FB">
        <w:rPr>
          <w:shd w:val="clear" w:color="auto" w:fill="FFFFFF"/>
        </w:rPr>
        <w:t xml:space="preserve">is an extension </w:t>
      </w:r>
      <w:r w:rsidR="00D12C04">
        <w:rPr>
          <w:shd w:val="clear" w:color="auto" w:fill="FFFFFF"/>
        </w:rPr>
        <w:t>of the character’s identity.</w:t>
      </w:r>
      <w:r w:rsidR="001472FB">
        <w:rPr>
          <w:shd w:val="clear" w:color="auto" w:fill="FFFFFF"/>
        </w:rPr>
        <w:t xml:space="preserve"> Falstaff seems to </w:t>
      </w:r>
      <w:r w:rsidR="00D12C04">
        <w:rPr>
          <w:shd w:val="clear" w:color="auto" w:fill="FFFFFF"/>
        </w:rPr>
        <w:t>be</w:t>
      </w:r>
      <w:r w:rsidR="001472FB">
        <w:rPr>
          <w:shd w:val="clear" w:color="auto" w:fill="FFFFFF"/>
        </w:rPr>
        <w:t xml:space="preserve"> aware of this correlation</w:t>
      </w:r>
      <w:r w:rsidR="00D12C04">
        <w:rPr>
          <w:shd w:val="clear" w:color="auto" w:fill="FFFFFF"/>
        </w:rPr>
        <w:t xml:space="preserve"> and as such</w:t>
      </w:r>
      <w:r w:rsidR="00F94A3E">
        <w:rPr>
          <w:shd w:val="clear" w:color="auto" w:fill="FFFFFF"/>
        </w:rPr>
        <w:t>,</w:t>
      </w:r>
      <w:r w:rsidR="00D12C04">
        <w:rPr>
          <w:shd w:val="clear" w:color="auto" w:fill="FFFFFF"/>
        </w:rPr>
        <w:t xml:space="preserve"> falsely claims that the appearance of</w:t>
      </w:r>
      <w:r w:rsidR="001472FB">
        <w:rPr>
          <w:shd w:val="clear" w:color="auto" w:fill="FFFFFF"/>
        </w:rPr>
        <w:t xml:space="preserve"> </w:t>
      </w:r>
      <w:r w:rsidR="00D12C04">
        <w:rPr>
          <w:shd w:val="clear" w:color="auto" w:fill="FFFFFF"/>
        </w:rPr>
        <w:t xml:space="preserve">his “sword hacked like a handsaw” (2.4.153-54) is the result of him </w:t>
      </w:r>
      <w:r w:rsidR="001472FB">
        <w:rPr>
          <w:shd w:val="clear" w:color="auto" w:fill="FFFFFF"/>
        </w:rPr>
        <w:t>fighting off over one hundred men</w:t>
      </w:r>
      <w:r w:rsidR="00D74F7F">
        <w:rPr>
          <w:shd w:val="clear" w:color="auto" w:fill="FFFFFF"/>
        </w:rPr>
        <w:t xml:space="preserve">. Acutely aware of the truth, but interested in the details, Prince Hal inquiries about the object’s appearance: </w:t>
      </w:r>
    </w:p>
    <w:p w14:paraId="72205029" w14:textId="6D41BB86" w:rsidR="00D74F7F" w:rsidRDefault="00D74F7F" w:rsidP="00574574">
      <w:pPr>
        <w:pStyle w:val="NormalWeb"/>
        <w:spacing w:before="0" w:beforeAutospacing="0" w:after="0" w:afterAutospacing="0" w:line="480" w:lineRule="auto"/>
        <w:ind w:firstLine="720"/>
        <w:rPr>
          <w:shd w:val="clear" w:color="auto" w:fill="FFFFFF"/>
        </w:rPr>
      </w:pPr>
      <w:r>
        <w:rPr>
          <w:shd w:val="clear" w:color="auto" w:fill="FFFFFF"/>
        </w:rPr>
        <w:t>PRINCE: Faith, tell me now in earnest, h</w:t>
      </w:r>
      <w:r w:rsidR="00D12C04">
        <w:rPr>
          <w:shd w:val="clear" w:color="auto" w:fill="FFFFFF"/>
        </w:rPr>
        <w:t>o</w:t>
      </w:r>
      <w:r>
        <w:rPr>
          <w:shd w:val="clear" w:color="auto" w:fill="FFFFFF"/>
        </w:rPr>
        <w:t xml:space="preserve">w came Falstaff’s </w:t>
      </w:r>
    </w:p>
    <w:p w14:paraId="4E3570D5" w14:textId="28E3D382" w:rsidR="00D74F7F" w:rsidRDefault="00D74F7F" w:rsidP="00574574">
      <w:pPr>
        <w:pStyle w:val="NormalWeb"/>
        <w:spacing w:before="0" w:beforeAutospacing="0" w:after="0" w:afterAutospacing="0" w:line="480" w:lineRule="auto"/>
        <w:ind w:firstLine="720"/>
        <w:rPr>
          <w:shd w:val="clear" w:color="auto" w:fill="FFFFFF"/>
        </w:rPr>
      </w:pPr>
      <w:r>
        <w:rPr>
          <w:shd w:val="clear" w:color="auto" w:fill="FFFFFF"/>
        </w:rPr>
        <w:tab/>
        <w:t>Sword so hacked?</w:t>
      </w:r>
    </w:p>
    <w:p w14:paraId="1D8809F4" w14:textId="77777777" w:rsidR="00D74F7F" w:rsidRDefault="00D74F7F" w:rsidP="00574574">
      <w:pPr>
        <w:pStyle w:val="NormalWeb"/>
        <w:spacing w:before="0" w:beforeAutospacing="0" w:after="0" w:afterAutospacing="0" w:line="480" w:lineRule="auto"/>
        <w:ind w:firstLine="720"/>
        <w:rPr>
          <w:shd w:val="clear" w:color="auto" w:fill="FFFFFF"/>
        </w:rPr>
      </w:pPr>
      <w:r>
        <w:rPr>
          <w:shd w:val="clear" w:color="auto" w:fill="FFFFFF"/>
        </w:rPr>
        <w:t xml:space="preserve">PETO: Why, he hacked it with his dagger, and said he would </w:t>
      </w:r>
    </w:p>
    <w:p w14:paraId="447AEBAF" w14:textId="77777777" w:rsidR="00D74F7F" w:rsidRDefault="00D74F7F" w:rsidP="00574574">
      <w:pPr>
        <w:pStyle w:val="NormalWeb"/>
        <w:spacing w:before="0" w:beforeAutospacing="0" w:after="0" w:afterAutospacing="0" w:line="480" w:lineRule="auto"/>
        <w:ind w:firstLine="720"/>
        <w:rPr>
          <w:shd w:val="clear" w:color="auto" w:fill="FFFFFF"/>
        </w:rPr>
      </w:pPr>
      <w:r>
        <w:rPr>
          <w:shd w:val="clear" w:color="auto" w:fill="FFFFFF"/>
        </w:rPr>
        <w:tab/>
        <w:t>swear truth our of England but he would make you believe</w:t>
      </w:r>
    </w:p>
    <w:p w14:paraId="247D0C59" w14:textId="27718EBE" w:rsidR="00BA7D29" w:rsidRPr="008E143E" w:rsidRDefault="00D74F7F" w:rsidP="00907B19">
      <w:pPr>
        <w:pStyle w:val="NormalWeb"/>
        <w:spacing w:before="0" w:beforeAutospacing="0" w:after="0" w:afterAutospacing="0" w:line="480" w:lineRule="auto"/>
        <w:ind w:firstLine="720"/>
        <w:rPr>
          <w:shd w:val="clear" w:color="auto" w:fill="FFFFFF"/>
        </w:rPr>
      </w:pPr>
      <w:r>
        <w:rPr>
          <w:shd w:val="clear" w:color="auto" w:fill="FFFFFF"/>
        </w:rPr>
        <w:tab/>
        <w:t xml:space="preserve"> it was done in a fight, an</w:t>
      </w:r>
      <w:r w:rsidR="00907B19">
        <w:rPr>
          <w:shd w:val="clear" w:color="auto" w:fill="FFFFFF"/>
        </w:rPr>
        <w:t>d</w:t>
      </w:r>
      <w:r>
        <w:rPr>
          <w:shd w:val="clear" w:color="auto" w:fill="FFFFFF"/>
        </w:rPr>
        <w:t xml:space="preserve"> persuaded us to do the like (2.4.275-79).</w:t>
      </w:r>
    </w:p>
    <w:p w14:paraId="51D888B7" w14:textId="40BF3DB5" w:rsidR="00055D0B" w:rsidRPr="008E143E" w:rsidRDefault="009571B3" w:rsidP="002469D0">
      <w:pPr>
        <w:pStyle w:val="NormalWeb"/>
        <w:spacing w:before="0" w:beforeAutospacing="0" w:after="0" w:afterAutospacing="0" w:line="480" w:lineRule="auto"/>
        <w:rPr>
          <w:shd w:val="clear" w:color="auto" w:fill="FFFFFF"/>
        </w:rPr>
      </w:pPr>
      <w:r>
        <w:rPr>
          <w:shd w:val="clear" w:color="auto" w:fill="FFFFFF"/>
        </w:rPr>
        <w:t xml:space="preserve">The same sword that is purposely banged up, is disputed again during the final battle at the end of the play. Falstaff and Hal meet on the battlefield and the Prince asks three times, “lend me they sword” (5.3.38,42,47). Falstaff refuses by professing false </w:t>
      </w:r>
      <w:r w:rsidRPr="008E143E">
        <w:rPr>
          <w:shd w:val="clear" w:color="auto" w:fill="FFFFFF"/>
        </w:rPr>
        <w:t>brave</w:t>
      </w:r>
      <w:r>
        <w:rPr>
          <w:shd w:val="clear" w:color="auto" w:fill="FFFFFF"/>
        </w:rPr>
        <w:t xml:space="preserve">ry </w:t>
      </w:r>
      <w:r w:rsidRPr="008E143E">
        <w:rPr>
          <w:shd w:val="clear" w:color="auto" w:fill="FFFFFF"/>
        </w:rPr>
        <w:t>“</w:t>
      </w:r>
      <w:r>
        <w:rPr>
          <w:shd w:val="clear" w:color="auto" w:fill="FFFFFF"/>
        </w:rPr>
        <w:t xml:space="preserve">Well, </w:t>
      </w:r>
      <w:r w:rsidRPr="008E143E">
        <w:rPr>
          <w:shd w:val="clear" w:color="auto" w:fill="FFFFFF"/>
        </w:rPr>
        <w:t>if Percy be alive</w:t>
      </w:r>
      <w:r>
        <w:rPr>
          <w:shd w:val="clear" w:color="auto" w:fill="FFFFFF"/>
        </w:rPr>
        <w:t>, thou</w:t>
      </w:r>
      <w:r w:rsidRPr="008E143E">
        <w:rPr>
          <w:shd w:val="clear" w:color="auto" w:fill="FFFFFF"/>
        </w:rPr>
        <w:t xml:space="preserve"> gets not my sword” (5.3.48-49)</w:t>
      </w:r>
      <w:r>
        <w:rPr>
          <w:shd w:val="clear" w:color="auto" w:fill="FFFFFF"/>
        </w:rPr>
        <w:t xml:space="preserve">, despite the fact that there is no outward indication that he </w:t>
      </w:r>
      <w:r>
        <w:rPr>
          <w:shd w:val="clear" w:color="auto" w:fill="FFFFFF"/>
        </w:rPr>
        <w:lastRenderedPageBreak/>
        <w:t xml:space="preserve">intends to use it. In both cases, </w:t>
      </w:r>
      <w:r w:rsidR="00064AF7">
        <w:rPr>
          <w:shd w:val="clear" w:color="auto" w:fill="FFFFFF"/>
        </w:rPr>
        <w:t xml:space="preserve">Falstaff </w:t>
      </w:r>
      <w:r w:rsidR="00D12C04">
        <w:rPr>
          <w:shd w:val="clear" w:color="auto" w:fill="FFFFFF"/>
        </w:rPr>
        <w:t xml:space="preserve">obviously </w:t>
      </w:r>
      <w:r w:rsidR="00064AF7">
        <w:rPr>
          <w:shd w:val="clear" w:color="auto" w:fill="FFFFFF"/>
        </w:rPr>
        <w:t xml:space="preserve">wants </w:t>
      </w:r>
      <w:r w:rsidR="00907B19">
        <w:rPr>
          <w:shd w:val="clear" w:color="auto" w:fill="FFFFFF"/>
        </w:rPr>
        <w:t xml:space="preserve">his sword to </w:t>
      </w:r>
      <w:r>
        <w:rPr>
          <w:shd w:val="clear" w:color="auto" w:fill="FFFFFF"/>
        </w:rPr>
        <w:t xml:space="preserve">be an </w:t>
      </w:r>
      <w:r w:rsidR="00907B19">
        <w:rPr>
          <w:shd w:val="clear" w:color="auto" w:fill="FFFFFF"/>
        </w:rPr>
        <w:t>object</w:t>
      </w:r>
      <w:r>
        <w:rPr>
          <w:shd w:val="clear" w:color="auto" w:fill="FFFFFF"/>
        </w:rPr>
        <w:t>ive</w:t>
      </w:r>
      <w:r w:rsidR="00907B19">
        <w:rPr>
          <w:shd w:val="clear" w:color="auto" w:fill="FFFFFF"/>
        </w:rPr>
        <w:t xml:space="preserve"> proof</w:t>
      </w:r>
      <w:r w:rsidR="00064AF7">
        <w:rPr>
          <w:shd w:val="clear" w:color="auto" w:fill="FFFFFF"/>
        </w:rPr>
        <w:t xml:space="preserve"> </w:t>
      </w:r>
      <w:r w:rsidR="00D12C04">
        <w:rPr>
          <w:shd w:val="clear" w:color="auto" w:fill="FFFFFF"/>
        </w:rPr>
        <w:t xml:space="preserve">of </w:t>
      </w:r>
      <w:r w:rsidR="00907B19">
        <w:rPr>
          <w:shd w:val="clear" w:color="auto" w:fill="FFFFFF"/>
        </w:rPr>
        <w:t>bravery</w:t>
      </w:r>
      <w:r w:rsidR="00D12C04">
        <w:rPr>
          <w:shd w:val="clear" w:color="auto" w:fill="FFFFFF"/>
        </w:rPr>
        <w:t>, but it is no</w:t>
      </w:r>
      <w:r>
        <w:rPr>
          <w:shd w:val="clear" w:color="auto" w:fill="FFFFFF"/>
        </w:rPr>
        <w:t>t</w:t>
      </w:r>
      <w:r w:rsidR="00907B19">
        <w:rPr>
          <w:shd w:val="clear" w:color="auto" w:fill="FFFFFF"/>
        </w:rPr>
        <w:t xml:space="preserve">. </w:t>
      </w:r>
      <w:r w:rsidR="00F94A3E">
        <w:rPr>
          <w:shd w:val="clear" w:color="auto" w:fill="FFFFFF"/>
        </w:rPr>
        <w:t>T</w:t>
      </w:r>
      <w:r w:rsidR="00907B19">
        <w:rPr>
          <w:shd w:val="clear" w:color="auto" w:fill="FFFFFF"/>
        </w:rPr>
        <w:t xml:space="preserve">he weapon’s </w:t>
      </w:r>
      <w:r w:rsidR="00F94A3E">
        <w:rPr>
          <w:shd w:val="clear" w:color="auto" w:fill="FFFFFF"/>
        </w:rPr>
        <w:t xml:space="preserve">poor </w:t>
      </w:r>
      <w:r w:rsidR="00907B19">
        <w:rPr>
          <w:shd w:val="clear" w:color="auto" w:fill="FFFFFF"/>
        </w:rPr>
        <w:t>condition illustrate</w:t>
      </w:r>
      <w:r w:rsidR="00D12C04">
        <w:rPr>
          <w:shd w:val="clear" w:color="auto" w:fill="FFFFFF"/>
        </w:rPr>
        <w:t>s</w:t>
      </w:r>
      <w:r w:rsidR="00907B19">
        <w:rPr>
          <w:shd w:val="clear" w:color="auto" w:fill="FFFFFF"/>
        </w:rPr>
        <w:t xml:space="preserve"> </w:t>
      </w:r>
      <w:r w:rsidR="00D12C04">
        <w:rPr>
          <w:shd w:val="clear" w:color="auto" w:fill="FFFFFF"/>
        </w:rPr>
        <w:t xml:space="preserve">his failure of </w:t>
      </w:r>
      <w:r w:rsidR="00907B19">
        <w:rPr>
          <w:shd w:val="clear" w:color="auto" w:fill="FFFFFF"/>
        </w:rPr>
        <w:t xml:space="preserve">bravery </w:t>
      </w:r>
      <w:r w:rsidR="00D12C04">
        <w:rPr>
          <w:shd w:val="clear" w:color="auto" w:fill="FFFFFF"/>
        </w:rPr>
        <w:t xml:space="preserve">and action, </w:t>
      </w:r>
      <w:r w:rsidR="00907B19">
        <w:rPr>
          <w:shd w:val="clear" w:color="auto" w:fill="FFFFFF"/>
        </w:rPr>
        <w:t xml:space="preserve">and </w:t>
      </w:r>
      <w:r w:rsidR="00D12C04">
        <w:rPr>
          <w:shd w:val="clear" w:color="auto" w:fill="FFFFFF"/>
        </w:rPr>
        <w:t>suggests a potential problem with the validity of his nobility, perhaps despite his birthright.  Similarly, Falstaff is seen “</w:t>
      </w:r>
      <w:r w:rsidR="003E1A8F" w:rsidRPr="003E1A8F">
        <w:rPr>
          <w:i/>
          <w:shd w:val="clear" w:color="auto" w:fill="FFFFFF"/>
        </w:rPr>
        <w:t>playing upon his truncheon like a fife</w:t>
      </w:r>
      <w:r w:rsidR="003E1A8F">
        <w:rPr>
          <w:shd w:val="clear" w:color="auto" w:fill="FFFFFF"/>
        </w:rPr>
        <w:t xml:space="preserve">” (3.1.78). </w:t>
      </w:r>
      <w:r w:rsidR="00D12C04">
        <w:rPr>
          <w:shd w:val="clear" w:color="auto" w:fill="FFFFFF"/>
        </w:rPr>
        <w:t>This baton like weapon was likely carried more as symbol of</w:t>
      </w:r>
      <w:r w:rsidR="00F94A3E">
        <w:rPr>
          <w:shd w:val="clear" w:color="auto" w:fill="FFFFFF"/>
        </w:rPr>
        <w:t xml:space="preserve"> </w:t>
      </w:r>
      <w:r>
        <w:rPr>
          <w:shd w:val="clear" w:color="auto" w:fill="FFFFFF"/>
        </w:rPr>
        <w:t>“</w:t>
      </w:r>
      <w:r w:rsidR="00D12C04">
        <w:rPr>
          <w:shd w:val="clear" w:color="auto" w:fill="FFFFFF"/>
        </w:rPr>
        <w:t>office</w:t>
      </w:r>
      <w:r>
        <w:rPr>
          <w:shd w:val="clear" w:color="auto" w:fill="FFFFFF"/>
        </w:rPr>
        <w:t>, command,</w:t>
      </w:r>
      <w:r w:rsidR="00D12C04">
        <w:rPr>
          <w:shd w:val="clear" w:color="auto" w:fill="FFFFFF"/>
        </w:rPr>
        <w:t xml:space="preserve"> or authority</w:t>
      </w:r>
      <w:r>
        <w:rPr>
          <w:shd w:val="clear" w:color="auto" w:fill="FFFFFF"/>
        </w:rPr>
        <w:t>”</w:t>
      </w:r>
      <w:r w:rsidR="00D12C04">
        <w:rPr>
          <w:shd w:val="clear" w:color="auto" w:fill="FFFFFF"/>
        </w:rPr>
        <w:t xml:space="preserve"> (</w:t>
      </w:r>
      <w:r w:rsidR="003E1A8F" w:rsidRPr="003E1A8F">
        <w:rPr>
          <w:i/>
          <w:shd w:val="clear" w:color="auto" w:fill="FFFFFF"/>
        </w:rPr>
        <w:t>OED</w:t>
      </w:r>
      <w:r w:rsidR="00F94A3E">
        <w:rPr>
          <w:i/>
          <w:shd w:val="clear" w:color="auto" w:fill="FFFFFF"/>
        </w:rPr>
        <w:t xml:space="preserve">, </w:t>
      </w:r>
      <w:r w:rsidR="00F94A3E" w:rsidRPr="00F94A3E">
        <w:rPr>
          <w:shd w:val="clear" w:color="auto" w:fill="FFFFFF"/>
        </w:rPr>
        <w:t>truncheon,</w:t>
      </w:r>
      <w:r w:rsidR="00F94A3E">
        <w:rPr>
          <w:shd w:val="clear" w:color="auto" w:fill="FFFFFF"/>
        </w:rPr>
        <w:t xml:space="preserve"> </w:t>
      </w:r>
      <w:r w:rsidR="00F94A3E" w:rsidRPr="00F94A3E">
        <w:rPr>
          <w:shd w:val="clear" w:color="auto" w:fill="FFFFFF"/>
        </w:rPr>
        <w:t>n.</w:t>
      </w:r>
      <w:r w:rsidR="00F30177">
        <w:rPr>
          <w:shd w:val="clear" w:color="auto" w:fill="FFFFFF"/>
        </w:rPr>
        <w:t xml:space="preserve"> </w:t>
      </w:r>
      <w:r w:rsidR="007162D3">
        <w:rPr>
          <w:shd w:val="clear" w:color="auto" w:fill="FFFFFF"/>
        </w:rPr>
        <w:t>3</w:t>
      </w:r>
      <w:r w:rsidR="00D12C04" w:rsidRPr="00F94A3E">
        <w:rPr>
          <w:shd w:val="clear" w:color="auto" w:fill="FFFFFF"/>
        </w:rPr>
        <w:t>)</w:t>
      </w:r>
      <w:r>
        <w:rPr>
          <w:shd w:val="clear" w:color="auto" w:fill="FFFFFF"/>
        </w:rPr>
        <w:t xml:space="preserve"> but in Falstaff’s hands it becomes yet another </w:t>
      </w:r>
      <w:r w:rsidR="00F94A3E">
        <w:t>example</w:t>
      </w:r>
      <w:r w:rsidR="003E1A8F">
        <w:t xml:space="preserve"> of </w:t>
      </w:r>
      <w:r w:rsidR="00867C62">
        <w:t>hi</w:t>
      </w:r>
      <w:bookmarkStart w:id="0" w:name="_GoBack"/>
      <w:bookmarkEnd w:id="0"/>
      <w:r w:rsidR="003E1A8F">
        <w:t xml:space="preserve">s </w:t>
      </w:r>
      <w:r>
        <w:t xml:space="preserve">fake </w:t>
      </w:r>
      <w:r w:rsidR="003E1A8F">
        <w:t xml:space="preserve">status as a knight. </w:t>
      </w:r>
      <w:r>
        <w:t xml:space="preserve"> </w:t>
      </w:r>
    </w:p>
    <w:p w14:paraId="144A8990" w14:textId="5A5C71A0" w:rsidR="002469D0" w:rsidRDefault="00D74F7F" w:rsidP="002469D0">
      <w:pPr>
        <w:pStyle w:val="NormalWeb"/>
        <w:spacing w:before="0" w:beforeAutospacing="0" w:after="0" w:afterAutospacing="0" w:line="480" w:lineRule="auto"/>
        <w:rPr>
          <w:shd w:val="clear" w:color="auto" w:fill="FFFFFF"/>
        </w:rPr>
      </w:pPr>
      <w:r>
        <w:rPr>
          <w:shd w:val="clear" w:color="auto" w:fill="FFFFFF"/>
        </w:rPr>
        <w:tab/>
      </w:r>
      <w:r w:rsidR="00383EF9">
        <w:rPr>
          <w:shd w:val="clear" w:color="auto" w:fill="FFFFFF"/>
        </w:rPr>
        <w:t>Falstaff’s character and the question of his nobility can and should be considered not just through his actions and dialogue, but through the stage props associated with him</w:t>
      </w:r>
      <w:r>
        <w:rPr>
          <w:shd w:val="clear" w:color="auto" w:fill="FFFFFF"/>
        </w:rPr>
        <w:t xml:space="preserve">. </w:t>
      </w:r>
      <w:r w:rsidR="002469D0">
        <w:rPr>
          <w:shd w:val="clear" w:color="auto" w:fill="FFFFFF"/>
        </w:rPr>
        <w:t xml:space="preserve">Falstaff </w:t>
      </w:r>
      <w:r w:rsidR="00383EF9">
        <w:rPr>
          <w:shd w:val="clear" w:color="auto" w:fill="FFFFFF"/>
        </w:rPr>
        <w:t xml:space="preserve">appears to </w:t>
      </w:r>
      <w:r w:rsidR="002469D0">
        <w:rPr>
          <w:shd w:val="clear" w:color="auto" w:fill="FFFFFF"/>
        </w:rPr>
        <w:t>lack the personality qualities associated with medieval</w:t>
      </w:r>
      <w:r w:rsidR="002469D0" w:rsidRPr="008E143E">
        <w:rPr>
          <w:shd w:val="clear" w:color="auto" w:fill="FFFFFF"/>
        </w:rPr>
        <w:t xml:space="preserve"> virtue, honor and truth</w:t>
      </w:r>
      <w:r w:rsidR="00383EF9">
        <w:rPr>
          <w:shd w:val="clear" w:color="auto" w:fill="FFFFFF"/>
        </w:rPr>
        <w:t xml:space="preserve">, but his </w:t>
      </w:r>
      <w:r w:rsidR="002469D0">
        <w:rPr>
          <w:shd w:val="clear" w:color="auto" w:fill="FFFFFF"/>
        </w:rPr>
        <w:t>purchasing behavior and personal possessions present the façade of knighthood.</w:t>
      </w:r>
      <w:r w:rsidR="00383EF9">
        <w:rPr>
          <w:shd w:val="clear" w:color="auto" w:fill="FFFFFF"/>
        </w:rPr>
        <w:t xml:space="preserve"> This contrast between title, behavior, and possessions may provide insight into the statements being made about </w:t>
      </w:r>
      <w:r w:rsidR="009571B3">
        <w:rPr>
          <w:shd w:val="clear" w:color="auto" w:fill="FFFFFF"/>
        </w:rPr>
        <w:t xml:space="preserve">the </w:t>
      </w:r>
      <w:r w:rsidR="00907B19">
        <w:rPr>
          <w:shd w:val="clear" w:color="auto" w:fill="FFFFFF"/>
        </w:rPr>
        <w:t xml:space="preserve">nature of </w:t>
      </w:r>
      <w:r w:rsidR="00383EF9">
        <w:rPr>
          <w:shd w:val="clear" w:color="auto" w:fill="FFFFFF"/>
        </w:rPr>
        <w:t xml:space="preserve">nobility in </w:t>
      </w:r>
      <w:r w:rsidR="00907B19" w:rsidRPr="002C00B7">
        <w:rPr>
          <w:i/>
          <w:shd w:val="clear" w:color="auto" w:fill="FFFFFF"/>
        </w:rPr>
        <w:t xml:space="preserve">I </w:t>
      </w:r>
      <w:r w:rsidR="00383EF9" w:rsidRPr="002C00B7">
        <w:rPr>
          <w:i/>
          <w:shd w:val="clear" w:color="auto" w:fill="FFFFFF"/>
        </w:rPr>
        <w:t>Henry IV</w:t>
      </w:r>
      <w:r w:rsidR="00907B19">
        <w:rPr>
          <w:shd w:val="clear" w:color="auto" w:fill="FFFFFF"/>
        </w:rPr>
        <w:t xml:space="preserve"> and by extension, the medieval period</w:t>
      </w:r>
      <w:r w:rsidR="00383EF9">
        <w:rPr>
          <w:shd w:val="clear" w:color="auto" w:fill="FFFFFF"/>
        </w:rPr>
        <w:t>.</w:t>
      </w:r>
      <w:r w:rsidR="009571B3" w:rsidRPr="009571B3">
        <w:rPr>
          <w:shd w:val="clear" w:color="auto" w:fill="FFFFFF"/>
        </w:rPr>
        <w:t xml:space="preserve"> </w:t>
      </w:r>
      <w:r w:rsidR="009571B3">
        <w:rPr>
          <w:shd w:val="clear" w:color="auto" w:fill="FFFFFF"/>
        </w:rPr>
        <w:t>Furthermore, the meaning of these objects and how a production presents them and draws attention to them clearly influences the audience’s interpretation of Falstaff and how his character sheds light on Prince Hal’s evolution to the throne.</w:t>
      </w:r>
    </w:p>
    <w:p w14:paraId="165BC3C5" w14:textId="0B0007AE" w:rsidR="007162D3" w:rsidRDefault="00383EF9" w:rsidP="002469D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0772BB12" w14:textId="18C0A9D9" w:rsidR="00051E99" w:rsidRPr="007162D3" w:rsidRDefault="007162D3" w:rsidP="00C44A8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br w:type="page"/>
      </w:r>
      <w:r w:rsidRPr="007162D3">
        <w:rPr>
          <w:rFonts w:ascii="Times New Roman" w:hAnsi="Times New Roman" w:cs="Times New Roman"/>
          <w:sz w:val="24"/>
          <w:szCs w:val="24"/>
        </w:rPr>
        <w:lastRenderedPageBreak/>
        <w:t>Work</w:t>
      </w:r>
      <w:r w:rsidR="00C44A8F">
        <w:rPr>
          <w:rFonts w:ascii="Times New Roman" w:hAnsi="Times New Roman" w:cs="Times New Roman"/>
          <w:sz w:val="24"/>
          <w:szCs w:val="24"/>
        </w:rPr>
        <w:t>s</w:t>
      </w:r>
      <w:r w:rsidRPr="007162D3">
        <w:rPr>
          <w:rFonts w:ascii="Times New Roman" w:hAnsi="Times New Roman" w:cs="Times New Roman"/>
          <w:sz w:val="24"/>
          <w:szCs w:val="24"/>
        </w:rPr>
        <w:t xml:space="preserve"> Cited</w:t>
      </w:r>
    </w:p>
    <w:p w14:paraId="0BA52920" w14:textId="77777777" w:rsidR="007162D3" w:rsidRPr="007162D3" w:rsidRDefault="007162D3" w:rsidP="00C44A8F">
      <w:pPr>
        <w:spacing w:after="0" w:line="480" w:lineRule="auto"/>
        <w:rPr>
          <w:rFonts w:ascii="Times New Roman" w:hAnsi="Times New Roman" w:cs="Times New Roman"/>
          <w:sz w:val="24"/>
          <w:szCs w:val="24"/>
        </w:rPr>
      </w:pPr>
      <w:r w:rsidRPr="007162D3">
        <w:rPr>
          <w:rFonts w:ascii="Times New Roman" w:hAnsi="Times New Roman" w:cs="Times New Roman"/>
          <w:sz w:val="24"/>
          <w:szCs w:val="24"/>
        </w:rPr>
        <w:t>"anchovy, n." </w:t>
      </w:r>
      <w:r w:rsidRPr="007162D3">
        <w:rPr>
          <w:rFonts w:ascii="Times New Roman" w:hAnsi="Times New Roman" w:cs="Times New Roman"/>
          <w:i/>
          <w:iCs/>
          <w:sz w:val="24"/>
          <w:szCs w:val="24"/>
        </w:rPr>
        <w:t>OED Online</w:t>
      </w:r>
      <w:r w:rsidRPr="007162D3">
        <w:rPr>
          <w:rFonts w:ascii="Times New Roman" w:hAnsi="Times New Roman" w:cs="Times New Roman"/>
          <w:sz w:val="24"/>
          <w:szCs w:val="24"/>
        </w:rPr>
        <w:t xml:space="preserve">, Oxford University Press, March 2019, </w:t>
      </w:r>
      <w:r w:rsidRPr="007162D3">
        <w:rPr>
          <w:rFonts w:ascii="Times New Roman" w:hAnsi="Times New Roman" w:cs="Times New Roman"/>
          <w:sz w:val="24"/>
          <w:szCs w:val="24"/>
        </w:rPr>
        <w:tab/>
      </w:r>
      <w:r w:rsidRPr="007162D3">
        <w:rPr>
          <w:rFonts w:ascii="Times New Roman" w:hAnsi="Times New Roman" w:cs="Times New Roman"/>
          <w:sz w:val="24"/>
          <w:szCs w:val="24"/>
        </w:rPr>
        <w:tab/>
        <w:t>www.oed.com/view/Entry/7239. Accessed 24 April 2019.</w:t>
      </w:r>
    </w:p>
    <w:p w14:paraId="5A275B2F" w14:textId="77777777" w:rsidR="007162D3" w:rsidRPr="007162D3" w:rsidRDefault="007162D3" w:rsidP="00C44A8F">
      <w:pPr>
        <w:spacing w:after="0" w:line="480" w:lineRule="auto"/>
        <w:rPr>
          <w:rFonts w:ascii="Times New Roman" w:hAnsi="Times New Roman" w:cs="Times New Roman"/>
          <w:sz w:val="24"/>
          <w:szCs w:val="24"/>
        </w:rPr>
      </w:pPr>
      <w:r w:rsidRPr="007162D3">
        <w:rPr>
          <w:rFonts w:ascii="Times New Roman" w:hAnsi="Times New Roman" w:cs="Times New Roman"/>
          <w:sz w:val="24"/>
          <w:szCs w:val="24"/>
        </w:rPr>
        <w:t>"capon, n." </w:t>
      </w:r>
      <w:r w:rsidRPr="007162D3">
        <w:rPr>
          <w:rFonts w:ascii="Times New Roman" w:hAnsi="Times New Roman" w:cs="Times New Roman"/>
          <w:i/>
          <w:iCs/>
          <w:sz w:val="24"/>
          <w:szCs w:val="24"/>
        </w:rPr>
        <w:t>OED Online</w:t>
      </w:r>
      <w:r w:rsidRPr="007162D3">
        <w:rPr>
          <w:rFonts w:ascii="Times New Roman" w:hAnsi="Times New Roman" w:cs="Times New Roman"/>
          <w:sz w:val="24"/>
          <w:szCs w:val="24"/>
        </w:rPr>
        <w:t xml:space="preserve">, Oxford University Press, March 2019, </w:t>
      </w:r>
      <w:r w:rsidRPr="007162D3">
        <w:rPr>
          <w:rFonts w:ascii="Times New Roman" w:hAnsi="Times New Roman" w:cs="Times New Roman"/>
          <w:sz w:val="24"/>
          <w:szCs w:val="24"/>
        </w:rPr>
        <w:tab/>
        <w:t>www.oed.com/view/Entry/27508. Accessed 24 April 2019.</w:t>
      </w:r>
    </w:p>
    <w:p w14:paraId="32E1FA82" w14:textId="77777777" w:rsidR="007162D3" w:rsidRPr="007162D3" w:rsidRDefault="007162D3" w:rsidP="00C44A8F">
      <w:pPr>
        <w:spacing w:after="0" w:line="480" w:lineRule="auto"/>
        <w:rPr>
          <w:rFonts w:ascii="Times New Roman" w:hAnsi="Times New Roman" w:cs="Times New Roman"/>
          <w:iCs/>
          <w:sz w:val="24"/>
          <w:szCs w:val="24"/>
        </w:rPr>
      </w:pPr>
      <w:r w:rsidRPr="007162D3">
        <w:rPr>
          <w:rFonts w:ascii="Times New Roman" w:hAnsi="Times New Roman" w:cs="Times New Roman"/>
          <w:sz w:val="24"/>
          <w:szCs w:val="24"/>
          <w:shd w:val="clear" w:color="auto" w:fill="FFFFFF"/>
        </w:rPr>
        <w:t>Fisher, Joshua B. "</w:t>
      </w:r>
      <w:bookmarkStart w:id="1" w:name="_Hlk6995107"/>
      <w:r w:rsidRPr="007162D3">
        <w:rPr>
          <w:rFonts w:ascii="Times New Roman" w:hAnsi="Times New Roman" w:cs="Times New Roman"/>
          <w:sz w:val="24"/>
          <w:szCs w:val="24"/>
          <w:shd w:val="clear" w:color="auto" w:fill="FFFFFF"/>
        </w:rPr>
        <w:t>Digesting Falstaff: Food and Nation in Shakespeare's Henry IV Plays</w:t>
      </w:r>
      <w:bookmarkEnd w:id="1"/>
      <w:r w:rsidRPr="007162D3">
        <w:rPr>
          <w:rFonts w:ascii="Times New Roman" w:hAnsi="Times New Roman" w:cs="Times New Roman"/>
          <w:sz w:val="24"/>
          <w:szCs w:val="24"/>
          <w:shd w:val="clear" w:color="auto" w:fill="FFFFFF"/>
        </w:rPr>
        <w:t>."</w:t>
      </w:r>
      <w:r w:rsidRPr="007162D3">
        <w:rPr>
          <w:rFonts w:ascii="Times New Roman" w:hAnsi="Times New Roman" w:cs="Times New Roman"/>
          <w:i/>
          <w:iCs/>
          <w:sz w:val="24"/>
          <w:szCs w:val="24"/>
        </w:rPr>
        <w:t xml:space="preserve"> Early </w:t>
      </w:r>
      <w:r w:rsidRPr="007162D3">
        <w:rPr>
          <w:rFonts w:ascii="Times New Roman" w:hAnsi="Times New Roman" w:cs="Times New Roman"/>
          <w:i/>
          <w:iCs/>
          <w:sz w:val="24"/>
          <w:szCs w:val="24"/>
        </w:rPr>
        <w:tab/>
        <w:t>English Studies</w:t>
      </w:r>
      <w:r w:rsidRPr="007162D3">
        <w:rPr>
          <w:rFonts w:ascii="Times New Roman" w:hAnsi="Times New Roman" w:cs="Times New Roman"/>
          <w:sz w:val="24"/>
          <w:szCs w:val="24"/>
        </w:rPr>
        <w:t>, vol. 2, 2009</w:t>
      </w:r>
      <w:r w:rsidRPr="007162D3">
        <w:rPr>
          <w:rFonts w:ascii="Times New Roman" w:hAnsi="Times New Roman" w:cs="Times New Roman"/>
          <w:iCs/>
          <w:sz w:val="24"/>
          <w:szCs w:val="24"/>
        </w:rPr>
        <w:t>, pp. 1-23.</w:t>
      </w:r>
    </w:p>
    <w:p w14:paraId="7F3F6103" w14:textId="472E6731" w:rsidR="007162D3" w:rsidRPr="007162D3" w:rsidRDefault="007162D3" w:rsidP="00C44A8F">
      <w:pPr>
        <w:spacing w:after="0" w:line="480" w:lineRule="auto"/>
        <w:rPr>
          <w:rFonts w:ascii="Times New Roman" w:hAnsi="Times New Roman" w:cs="Times New Roman"/>
          <w:sz w:val="24"/>
          <w:szCs w:val="24"/>
        </w:rPr>
      </w:pPr>
      <w:r w:rsidRPr="007162D3">
        <w:rPr>
          <w:rFonts w:ascii="Times New Roman" w:hAnsi="Times New Roman" w:cs="Times New Roman"/>
          <w:sz w:val="24"/>
          <w:szCs w:val="24"/>
          <w:shd w:val="clear" w:color="auto" w:fill="FFFFFF"/>
        </w:rPr>
        <w:t>Fitzpatrick, Joan. “Apricots, butter, and capons: An early modern lexicon of food.</w:t>
      </w:r>
      <w:r w:rsidRPr="007162D3">
        <w:rPr>
          <w:rFonts w:ascii="Times New Roman" w:hAnsi="Times New Roman" w:cs="Times New Roman"/>
          <w:sz w:val="24"/>
          <w:szCs w:val="24"/>
        </w:rPr>
        <w:t>”</w:t>
      </w:r>
      <w:r w:rsidRPr="007162D3">
        <w:rPr>
          <w:rFonts w:ascii="Times New Roman" w:hAnsi="Times New Roman" w:cs="Times New Roman"/>
          <w:i/>
          <w:iCs/>
          <w:sz w:val="24"/>
          <w:szCs w:val="24"/>
        </w:rPr>
        <w:t> </w:t>
      </w:r>
      <w:r w:rsidRPr="007162D3">
        <w:rPr>
          <w:rFonts w:ascii="Times New Roman" w:hAnsi="Times New Roman" w:cs="Times New Roman"/>
          <w:iCs/>
          <w:sz w:val="24"/>
          <w:szCs w:val="24"/>
        </w:rPr>
        <w:t xml:space="preserve">Shakespeare </w:t>
      </w:r>
      <w:r w:rsidRPr="007162D3">
        <w:rPr>
          <w:rFonts w:ascii="Times New Roman" w:hAnsi="Times New Roman" w:cs="Times New Roman"/>
          <w:iCs/>
          <w:sz w:val="24"/>
          <w:szCs w:val="24"/>
        </w:rPr>
        <w:tab/>
      </w:r>
      <w:proofErr w:type="spellStart"/>
      <w:r w:rsidRPr="007162D3">
        <w:rPr>
          <w:rFonts w:ascii="Times New Roman" w:hAnsi="Times New Roman" w:cs="Times New Roman"/>
          <w:iCs/>
          <w:sz w:val="24"/>
          <w:szCs w:val="24"/>
        </w:rPr>
        <w:t>Jahrbuch</w:t>
      </w:r>
      <w:proofErr w:type="spellEnd"/>
      <w:r w:rsidRPr="007162D3">
        <w:rPr>
          <w:rFonts w:ascii="Times New Roman" w:hAnsi="Times New Roman" w:cs="Times New Roman"/>
          <w:iCs/>
          <w:sz w:val="24"/>
          <w:szCs w:val="24"/>
        </w:rPr>
        <w:t>.</w:t>
      </w:r>
      <w:r w:rsidRPr="007162D3">
        <w:rPr>
          <w:rFonts w:ascii="Times New Roman" w:hAnsi="Times New Roman" w:cs="Times New Roman"/>
          <w:i/>
          <w:iCs/>
          <w:sz w:val="24"/>
          <w:szCs w:val="24"/>
        </w:rPr>
        <w:t> 145</w:t>
      </w:r>
      <w:r w:rsidRPr="007162D3">
        <w:rPr>
          <w:rFonts w:ascii="Times New Roman" w:hAnsi="Times New Roman" w:cs="Times New Roman"/>
          <w:sz w:val="24"/>
          <w:szCs w:val="24"/>
        </w:rPr>
        <w:t>, 2009, pp.74-90. </w:t>
      </w:r>
    </w:p>
    <w:p w14:paraId="1394EC91" w14:textId="535588B4" w:rsidR="007162D3" w:rsidRPr="007162D3" w:rsidRDefault="007162D3" w:rsidP="00C44A8F">
      <w:pPr>
        <w:spacing w:after="0" w:line="480" w:lineRule="auto"/>
        <w:rPr>
          <w:rFonts w:ascii="Times New Roman" w:hAnsi="Times New Roman" w:cs="Times New Roman"/>
          <w:sz w:val="24"/>
          <w:szCs w:val="24"/>
          <w:shd w:val="clear" w:color="auto" w:fill="FFFFFF"/>
        </w:rPr>
      </w:pPr>
      <w:r w:rsidRPr="007162D3">
        <w:rPr>
          <w:rFonts w:ascii="Times New Roman" w:hAnsi="Times New Roman" w:cs="Times New Roman"/>
          <w:sz w:val="24"/>
          <w:szCs w:val="24"/>
          <w:shd w:val="clear" w:color="auto" w:fill="FFFFFF"/>
        </w:rPr>
        <w:t>Howard, Jean E. “The First Part of Henry the Fourth.” </w:t>
      </w:r>
      <w:r w:rsidRPr="007162D3">
        <w:rPr>
          <w:rFonts w:ascii="Times New Roman" w:hAnsi="Times New Roman" w:cs="Times New Roman"/>
          <w:i/>
          <w:iCs/>
          <w:sz w:val="24"/>
          <w:szCs w:val="24"/>
          <w:shd w:val="clear" w:color="auto" w:fill="FFFFFF"/>
        </w:rPr>
        <w:t>The Norton Shakespeare</w:t>
      </w:r>
      <w:r w:rsidRPr="007162D3">
        <w:rPr>
          <w:rFonts w:ascii="Times New Roman" w:hAnsi="Times New Roman" w:cs="Times New Roman"/>
          <w:sz w:val="24"/>
          <w:szCs w:val="24"/>
          <w:shd w:val="clear" w:color="auto" w:fill="FFFFFF"/>
        </w:rPr>
        <w:t xml:space="preserve">. W. W. Norton </w:t>
      </w:r>
      <w:r w:rsidRPr="007162D3">
        <w:rPr>
          <w:rFonts w:ascii="Times New Roman" w:hAnsi="Times New Roman" w:cs="Times New Roman"/>
          <w:sz w:val="24"/>
          <w:szCs w:val="24"/>
          <w:shd w:val="clear" w:color="auto" w:fill="FFFFFF"/>
        </w:rPr>
        <w:tab/>
        <w:t>&amp; Company, 2016, pp. 1165-1173.</w:t>
      </w:r>
    </w:p>
    <w:p w14:paraId="6B6840DF" w14:textId="136A38C3" w:rsidR="007162D3" w:rsidRPr="00176433" w:rsidRDefault="007162D3" w:rsidP="00C44A8F">
      <w:pPr>
        <w:spacing w:after="0" w:line="480" w:lineRule="auto"/>
        <w:rPr>
          <w:rFonts w:ascii="Times New Roman" w:hAnsi="Times New Roman" w:cs="Times New Roman"/>
          <w:sz w:val="24"/>
          <w:szCs w:val="24"/>
        </w:rPr>
      </w:pPr>
      <w:r w:rsidRPr="007162D3">
        <w:rPr>
          <w:rFonts w:ascii="Times New Roman" w:hAnsi="Times New Roman" w:cs="Times New Roman"/>
          <w:sz w:val="24"/>
          <w:szCs w:val="24"/>
          <w:shd w:val="clear" w:color="auto" w:fill="FFFFFF"/>
        </w:rPr>
        <w:t>Naughton, Ryan. “The Primacy of Natural Nobility in the Cambridge Octavian.” </w:t>
      </w:r>
      <w:r w:rsidRPr="007162D3">
        <w:rPr>
          <w:rFonts w:ascii="Times New Roman" w:hAnsi="Times New Roman" w:cs="Times New Roman"/>
          <w:i/>
          <w:iCs/>
          <w:sz w:val="24"/>
          <w:szCs w:val="24"/>
        </w:rPr>
        <w:t xml:space="preserve">JEGP, Journal </w:t>
      </w:r>
      <w:r w:rsidRPr="007162D3">
        <w:rPr>
          <w:rFonts w:ascii="Times New Roman" w:hAnsi="Times New Roman" w:cs="Times New Roman"/>
          <w:i/>
          <w:iCs/>
          <w:sz w:val="24"/>
          <w:szCs w:val="24"/>
        </w:rPr>
        <w:tab/>
        <w:t>of English and Germanic Philology</w:t>
      </w:r>
      <w:r w:rsidRPr="007162D3">
        <w:rPr>
          <w:rFonts w:ascii="Times New Roman" w:hAnsi="Times New Roman" w:cs="Times New Roman"/>
          <w:sz w:val="24"/>
          <w:szCs w:val="24"/>
        </w:rPr>
        <w:t>, vol. 117, no. 3, 2018, pp. 343–359.</w:t>
      </w:r>
    </w:p>
    <w:p w14:paraId="198DA8BE" w14:textId="77777777" w:rsidR="007162D3" w:rsidRPr="007162D3" w:rsidRDefault="007162D3" w:rsidP="00C44A8F">
      <w:pPr>
        <w:spacing w:after="0" w:line="480" w:lineRule="auto"/>
        <w:rPr>
          <w:rFonts w:ascii="Times New Roman" w:hAnsi="Times New Roman" w:cs="Times New Roman"/>
          <w:sz w:val="24"/>
          <w:szCs w:val="24"/>
        </w:rPr>
      </w:pPr>
      <w:r w:rsidRPr="007162D3">
        <w:rPr>
          <w:rFonts w:ascii="Times New Roman" w:hAnsi="Times New Roman" w:cs="Times New Roman"/>
          <w:sz w:val="24"/>
          <w:szCs w:val="24"/>
          <w:shd w:val="clear" w:color="auto" w:fill="FFFFFF"/>
        </w:rPr>
        <w:t>Shakespeare, William.</w:t>
      </w:r>
      <w:r w:rsidRPr="007162D3">
        <w:rPr>
          <w:rFonts w:ascii="Times New Roman" w:hAnsi="Times New Roman" w:cs="Times New Roman"/>
          <w:i/>
          <w:sz w:val="24"/>
          <w:szCs w:val="24"/>
          <w:shd w:val="clear" w:color="auto" w:fill="FFFFFF"/>
        </w:rPr>
        <w:t xml:space="preserve"> </w:t>
      </w:r>
      <w:r w:rsidRPr="007162D3">
        <w:rPr>
          <w:rFonts w:ascii="Times New Roman" w:hAnsi="Times New Roman" w:cs="Times New Roman"/>
          <w:i/>
          <w:sz w:val="24"/>
          <w:szCs w:val="24"/>
        </w:rPr>
        <w:t>The First Part of Henry the Fourth. The Norton Shakespeare</w:t>
      </w:r>
      <w:r w:rsidRPr="007162D3">
        <w:rPr>
          <w:rFonts w:ascii="Times New Roman" w:hAnsi="Times New Roman" w:cs="Times New Roman"/>
          <w:sz w:val="24"/>
          <w:szCs w:val="24"/>
        </w:rPr>
        <w:t xml:space="preserve">, </w:t>
      </w:r>
      <w:r w:rsidRPr="007162D3">
        <w:rPr>
          <w:rFonts w:ascii="Times New Roman" w:hAnsi="Times New Roman" w:cs="Times New Roman"/>
          <w:sz w:val="24"/>
          <w:szCs w:val="24"/>
          <w:shd w:val="clear" w:color="auto" w:fill="FFFFFF"/>
        </w:rPr>
        <w:t xml:space="preserve">edited by </w:t>
      </w:r>
      <w:r w:rsidRPr="007162D3">
        <w:rPr>
          <w:rFonts w:ascii="Times New Roman" w:hAnsi="Times New Roman" w:cs="Times New Roman"/>
          <w:sz w:val="24"/>
          <w:szCs w:val="24"/>
          <w:shd w:val="clear" w:color="auto" w:fill="FFFFFF"/>
        </w:rPr>
        <w:tab/>
        <w:t xml:space="preserve">Stephen Greenblatt et al., </w:t>
      </w:r>
      <w:r w:rsidRPr="007162D3">
        <w:rPr>
          <w:rFonts w:ascii="Times New Roman" w:hAnsi="Times New Roman" w:cs="Times New Roman"/>
          <w:sz w:val="24"/>
          <w:szCs w:val="24"/>
        </w:rPr>
        <w:t xml:space="preserve">W.W. Norton &amp; Company, 2016, pp. 1177-1243. </w:t>
      </w:r>
    </w:p>
    <w:p w14:paraId="6A8F5311" w14:textId="77777777" w:rsidR="007162D3" w:rsidRPr="007162D3" w:rsidRDefault="007162D3" w:rsidP="00C44A8F">
      <w:pPr>
        <w:spacing w:after="0" w:line="480" w:lineRule="auto"/>
        <w:rPr>
          <w:rFonts w:ascii="Times New Roman" w:hAnsi="Times New Roman" w:cs="Times New Roman"/>
          <w:sz w:val="24"/>
          <w:szCs w:val="24"/>
        </w:rPr>
      </w:pPr>
      <w:r w:rsidRPr="007162D3">
        <w:rPr>
          <w:rFonts w:ascii="Times New Roman" w:hAnsi="Times New Roman" w:cs="Times New Roman"/>
          <w:sz w:val="24"/>
          <w:szCs w:val="24"/>
        </w:rPr>
        <w:t>Smith, Ian. "Othello’s Black Handkerchief." Shakespeare Quarterly, vol. 64 no. 1, 2013, pp. 1-</w:t>
      </w:r>
      <w:r w:rsidRPr="007162D3">
        <w:rPr>
          <w:rFonts w:ascii="Times New Roman" w:hAnsi="Times New Roman" w:cs="Times New Roman"/>
          <w:sz w:val="24"/>
          <w:szCs w:val="24"/>
        </w:rPr>
        <w:tab/>
        <w:t>25. Project MUSE, doi:10.1353/shq.2013.0017.</w:t>
      </w:r>
    </w:p>
    <w:p w14:paraId="3A668B6F" w14:textId="2BA6DB45" w:rsidR="00C935BD" w:rsidRPr="007162D3" w:rsidRDefault="007162D3" w:rsidP="00C44A8F">
      <w:pPr>
        <w:spacing w:after="0" w:line="480" w:lineRule="auto"/>
        <w:rPr>
          <w:rFonts w:ascii="Times New Roman" w:hAnsi="Times New Roman" w:cs="Times New Roman"/>
          <w:sz w:val="24"/>
          <w:szCs w:val="24"/>
        </w:rPr>
      </w:pPr>
      <w:r w:rsidRPr="007162D3">
        <w:rPr>
          <w:rFonts w:ascii="Times New Roman" w:hAnsi="Times New Roman" w:cs="Times New Roman"/>
          <w:sz w:val="24"/>
          <w:szCs w:val="24"/>
        </w:rPr>
        <w:t>"truncheon, n.</w:t>
      </w:r>
      <w:r>
        <w:rPr>
          <w:rFonts w:ascii="Times New Roman" w:hAnsi="Times New Roman" w:cs="Times New Roman"/>
          <w:sz w:val="24"/>
          <w:szCs w:val="24"/>
        </w:rPr>
        <w:t xml:space="preserve"> 3</w:t>
      </w:r>
      <w:r w:rsidRPr="007162D3">
        <w:rPr>
          <w:rFonts w:ascii="Times New Roman" w:hAnsi="Times New Roman" w:cs="Times New Roman"/>
          <w:sz w:val="24"/>
          <w:szCs w:val="24"/>
        </w:rPr>
        <w:t>" </w:t>
      </w:r>
      <w:r w:rsidRPr="007162D3">
        <w:rPr>
          <w:rFonts w:ascii="Times New Roman" w:hAnsi="Times New Roman" w:cs="Times New Roman"/>
          <w:i/>
          <w:iCs/>
          <w:sz w:val="24"/>
          <w:szCs w:val="24"/>
        </w:rPr>
        <w:t>OED Online</w:t>
      </w:r>
      <w:r w:rsidRPr="007162D3">
        <w:rPr>
          <w:rFonts w:ascii="Times New Roman" w:hAnsi="Times New Roman" w:cs="Times New Roman"/>
          <w:sz w:val="24"/>
          <w:szCs w:val="24"/>
        </w:rPr>
        <w:t xml:space="preserve">, Oxford University Press, March 2019, </w:t>
      </w:r>
      <w:r>
        <w:rPr>
          <w:rFonts w:ascii="Times New Roman" w:hAnsi="Times New Roman" w:cs="Times New Roman"/>
          <w:sz w:val="24"/>
          <w:szCs w:val="24"/>
        </w:rPr>
        <w:tab/>
      </w:r>
      <w:r w:rsidRPr="007162D3">
        <w:rPr>
          <w:rFonts w:ascii="Times New Roman" w:hAnsi="Times New Roman" w:cs="Times New Roman"/>
          <w:sz w:val="24"/>
          <w:szCs w:val="24"/>
        </w:rPr>
        <w:t>www.oed.com/view/Entry/206955. Accessed 26 April 2019.</w:t>
      </w:r>
    </w:p>
    <w:sectPr w:rsidR="00C935BD" w:rsidRPr="007162D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CA9A5" w14:textId="77777777" w:rsidR="00730DA1" w:rsidRDefault="00730DA1" w:rsidP="002469D0">
      <w:pPr>
        <w:spacing w:after="0" w:line="240" w:lineRule="auto"/>
      </w:pPr>
      <w:r>
        <w:separator/>
      </w:r>
    </w:p>
  </w:endnote>
  <w:endnote w:type="continuationSeparator" w:id="0">
    <w:p w14:paraId="21C3DB08" w14:textId="77777777" w:rsidR="00730DA1" w:rsidRDefault="00730DA1" w:rsidP="00246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F7E1C" w14:textId="77777777" w:rsidR="00730DA1" w:rsidRDefault="00730DA1" w:rsidP="002469D0">
      <w:pPr>
        <w:spacing w:after="0" w:line="240" w:lineRule="auto"/>
      </w:pPr>
      <w:r>
        <w:separator/>
      </w:r>
    </w:p>
  </w:footnote>
  <w:footnote w:type="continuationSeparator" w:id="0">
    <w:p w14:paraId="6B2770F6" w14:textId="77777777" w:rsidR="00730DA1" w:rsidRDefault="00730DA1" w:rsidP="00246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917692269"/>
      <w:docPartObj>
        <w:docPartGallery w:val="Page Numbers (Top of Page)"/>
        <w:docPartUnique/>
      </w:docPartObj>
    </w:sdtPr>
    <w:sdtEndPr>
      <w:rPr>
        <w:noProof/>
      </w:rPr>
    </w:sdtEndPr>
    <w:sdtContent>
      <w:p w14:paraId="43692B4E" w14:textId="77777777" w:rsidR="002469D0" w:rsidRDefault="002469D0" w:rsidP="002469D0">
        <w:pPr>
          <w:pStyle w:val="Header"/>
          <w:jc w:val="right"/>
          <w:rPr>
            <w:rFonts w:ascii="Times New Roman" w:hAnsi="Times New Roman" w:cs="Times New Roman"/>
            <w:noProof/>
            <w:sz w:val="24"/>
            <w:szCs w:val="24"/>
          </w:rPr>
        </w:pPr>
        <w:r w:rsidRPr="002C0682">
          <w:rPr>
            <w:rFonts w:ascii="Times New Roman" w:hAnsi="Times New Roman" w:cs="Times New Roman"/>
            <w:sz w:val="24"/>
            <w:szCs w:val="24"/>
          </w:rPr>
          <w:t xml:space="preserve">Buckley </w:t>
        </w:r>
        <w:r w:rsidRPr="002C0682">
          <w:rPr>
            <w:rFonts w:ascii="Times New Roman" w:hAnsi="Times New Roman" w:cs="Times New Roman"/>
            <w:sz w:val="24"/>
            <w:szCs w:val="24"/>
          </w:rPr>
          <w:fldChar w:fldCharType="begin"/>
        </w:r>
        <w:r w:rsidRPr="002C0682">
          <w:rPr>
            <w:rFonts w:ascii="Times New Roman" w:hAnsi="Times New Roman" w:cs="Times New Roman"/>
            <w:sz w:val="24"/>
            <w:szCs w:val="24"/>
          </w:rPr>
          <w:instrText xml:space="preserve"> PAGE   \* MERGEFORMAT </w:instrText>
        </w:r>
        <w:r w:rsidRPr="002C0682">
          <w:rPr>
            <w:rFonts w:ascii="Times New Roman" w:hAnsi="Times New Roman" w:cs="Times New Roman"/>
            <w:sz w:val="24"/>
            <w:szCs w:val="24"/>
          </w:rPr>
          <w:fldChar w:fldCharType="separate"/>
        </w:r>
        <w:r w:rsidR="00D9130D">
          <w:rPr>
            <w:rFonts w:ascii="Times New Roman" w:hAnsi="Times New Roman" w:cs="Times New Roman"/>
            <w:noProof/>
            <w:sz w:val="24"/>
            <w:szCs w:val="24"/>
          </w:rPr>
          <w:t>6</w:t>
        </w:r>
        <w:r w:rsidRPr="002C0682">
          <w:rPr>
            <w:rFonts w:ascii="Times New Roman" w:hAnsi="Times New Roman" w:cs="Times New Roman"/>
            <w:noProof/>
            <w:sz w:val="24"/>
            <w:szCs w:val="24"/>
          </w:rPr>
          <w:fldChar w:fldCharType="end"/>
        </w:r>
      </w:p>
    </w:sdtContent>
  </w:sdt>
  <w:p w14:paraId="3EA7B8C1" w14:textId="77777777" w:rsidR="002469D0" w:rsidRDefault="002469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F1D"/>
    <w:rsid w:val="00000BD4"/>
    <w:rsid w:val="00004289"/>
    <w:rsid w:val="00016B49"/>
    <w:rsid w:val="00051E99"/>
    <w:rsid w:val="00055D0B"/>
    <w:rsid w:val="00064AF7"/>
    <w:rsid w:val="000A27E3"/>
    <w:rsid w:val="000A3170"/>
    <w:rsid w:val="000B65C9"/>
    <w:rsid w:val="000C0879"/>
    <w:rsid w:val="000D5528"/>
    <w:rsid w:val="000E160B"/>
    <w:rsid w:val="000E7F7E"/>
    <w:rsid w:val="000F00FE"/>
    <w:rsid w:val="00104940"/>
    <w:rsid w:val="00115578"/>
    <w:rsid w:val="00122C00"/>
    <w:rsid w:val="0012349D"/>
    <w:rsid w:val="00134934"/>
    <w:rsid w:val="001472FB"/>
    <w:rsid w:val="0015394D"/>
    <w:rsid w:val="00160CDE"/>
    <w:rsid w:val="001610E7"/>
    <w:rsid w:val="0016674D"/>
    <w:rsid w:val="00176433"/>
    <w:rsid w:val="0019113C"/>
    <w:rsid w:val="001A3FD2"/>
    <w:rsid w:val="001E14CD"/>
    <w:rsid w:val="001E360C"/>
    <w:rsid w:val="001F40F3"/>
    <w:rsid w:val="00225AFE"/>
    <w:rsid w:val="002469D0"/>
    <w:rsid w:val="0025159C"/>
    <w:rsid w:val="00255603"/>
    <w:rsid w:val="00256B13"/>
    <w:rsid w:val="00261234"/>
    <w:rsid w:val="00265C98"/>
    <w:rsid w:val="00267A9A"/>
    <w:rsid w:val="002809FA"/>
    <w:rsid w:val="002A776B"/>
    <w:rsid w:val="002B3E9F"/>
    <w:rsid w:val="002B53B6"/>
    <w:rsid w:val="002C00B7"/>
    <w:rsid w:val="002C5824"/>
    <w:rsid w:val="002E6934"/>
    <w:rsid w:val="002F4CC4"/>
    <w:rsid w:val="00313666"/>
    <w:rsid w:val="003214FF"/>
    <w:rsid w:val="00330958"/>
    <w:rsid w:val="00336476"/>
    <w:rsid w:val="00337E22"/>
    <w:rsid w:val="00350123"/>
    <w:rsid w:val="00383EF9"/>
    <w:rsid w:val="00391FB1"/>
    <w:rsid w:val="003A78E3"/>
    <w:rsid w:val="003C074B"/>
    <w:rsid w:val="003D2461"/>
    <w:rsid w:val="003D7CA7"/>
    <w:rsid w:val="003E1A8F"/>
    <w:rsid w:val="003E7DB9"/>
    <w:rsid w:val="004655C5"/>
    <w:rsid w:val="00472275"/>
    <w:rsid w:val="00477A2D"/>
    <w:rsid w:val="00494C16"/>
    <w:rsid w:val="004A2950"/>
    <w:rsid w:val="004C5A85"/>
    <w:rsid w:val="004E312D"/>
    <w:rsid w:val="004E48F3"/>
    <w:rsid w:val="00512976"/>
    <w:rsid w:val="005131C6"/>
    <w:rsid w:val="00513E6E"/>
    <w:rsid w:val="0051676E"/>
    <w:rsid w:val="00523E69"/>
    <w:rsid w:val="00526675"/>
    <w:rsid w:val="005627DE"/>
    <w:rsid w:val="00574574"/>
    <w:rsid w:val="00582329"/>
    <w:rsid w:val="00596044"/>
    <w:rsid w:val="005A2954"/>
    <w:rsid w:val="005C058F"/>
    <w:rsid w:val="005D5AC3"/>
    <w:rsid w:val="005E447E"/>
    <w:rsid w:val="0062729B"/>
    <w:rsid w:val="006340EA"/>
    <w:rsid w:val="00661977"/>
    <w:rsid w:val="00661F87"/>
    <w:rsid w:val="00666F69"/>
    <w:rsid w:val="00667D7D"/>
    <w:rsid w:val="00671B44"/>
    <w:rsid w:val="00673F58"/>
    <w:rsid w:val="00674405"/>
    <w:rsid w:val="0067615C"/>
    <w:rsid w:val="0069332F"/>
    <w:rsid w:val="006B532C"/>
    <w:rsid w:val="006C2EC3"/>
    <w:rsid w:val="006D0E3A"/>
    <w:rsid w:val="007162D3"/>
    <w:rsid w:val="00720665"/>
    <w:rsid w:val="00721287"/>
    <w:rsid w:val="00730DA1"/>
    <w:rsid w:val="00774968"/>
    <w:rsid w:val="007C646A"/>
    <w:rsid w:val="007D55D2"/>
    <w:rsid w:val="007E3884"/>
    <w:rsid w:val="007F3FB8"/>
    <w:rsid w:val="00800832"/>
    <w:rsid w:val="00804E7A"/>
    <w:rsid w:val="008055BA"/>
    <w:rsid w:val="008126F0"/>
    <w:rsid w:val="00852AFB"/>
    <w:rsid w:val="00863F3C"/>
    <w:rsid w:val="00867C62"/>
    <w:rsid w:val="00875107"/>
    <w:rsid w:val="0088330F"/>
    <w:rsid w:val="00892A9C"/>
    <w:rsid w:val="008962ED"/>
    <w:rsid w:val="008A447E"/>
    <w:rsid w:val="008B072F"/>
    <w:rsid w:val="008D5B69"/>
    <w:rsid w:val="008D77F6"/>
    <w:rsid w:val="008E1294"/>
    <w:rsid w:val="008E143E"/>
    <w:rsid w:val="00900226"/>
    <w:rsid w:val="00905DD0"/>
    <w:rsid w:val="00907B19"/>
    <w:rsid w:val="009171F8"/>
    <w:rsid w:val="00922091"/>
    <w:rsid w:val="00946BC7"/>
    <w:rsid w:val="0094781E"/>
    <w:rsid w:val="009571B3"/>
    <w:rsid w:val="009578D8"/>
    <w:rsid w:val="00962DA1"/>
    <w:rsid w:val="00967D81"/>
    <w:rsid w:val="00975A2C"/>
    <w:rsid w:val="00980F6E"/>
    <w:rsid w:val="00981888"/>
    <w:rsid w:val="00997663"/>
    <w:rsid w:val="00997CB7"/>
    <w:rsid w:val="009C1688"/>
    <w:rsid w:val="009D074A"/>
    <w:rsid w:val="009D31A2"/>
    <w:rsid w:val="009F2458"/>
    <w:rsid w:val="00A051C3"/>
    <w:rsid w:val="00A116C8"/>
    <w:rsid w:val="00A20375"/>
    <w:rsid w:val="00A353BA"/>
    <w:rsid w:val="00A44650"/>
    <w:rsid w:val="00A6296A"/>
    <w:rsid w:val="00A70B6A"/>
    <w:rsid w:val="00A822F1"/>
    <w:rsid w:val="00A92D1B"/>
    <w:rsid w:val="00AA47FC"/>
    <w:rsid w:val="00AC158E"/>
    <w:rsid w:val="00AD7B74"/>
    <w:rsid w:val="00AF0690"/>
    <w:rsid w:val="00B10523"/>
    <w:rsid w:val="00B1057D"/>
    <w:rsid w:val="00B15581"/>
    <w:rsid w:val="00B21466"/>
    <w:rsid w:val="00B23F3B"/>
    <w:rsid w:val="00B303C7"/>
    <w:rsid w:val="00B37D44"/>
    <w:rsid w:val="00B40E20"/>
    <w:rsid w:val="00B66F2E"/>
    <w:rsid w:val="00B80F1D"/>
    <w:rsid w:val="00B96860"/>
    <w:rsid w:val="00BA7D29"/>
    <w:rsid w:val="00BE678B"/>
    <w:rsid w:val="00BF15D6"/>
    <w:rsid w:val="00C11F61"/>
    <w:rsid w:val="00C155AC"/>
    <w:rsid w:val="00C44A8F"/>
    <w:rsid w:val="00C836F2"/>
    <w:rsid w:val="00C935BD"/>
    <w:rsid w:val="00CA0C18"/>
    <w:rsid w:val="00CA1841"/>
    <w:rsid w:val="00CB029C"/>
    <w:rsid w:val="00CB6672"/>
    <w:rsid w:val="00CC0B2C"/>
    <w:rsid w:val="00CD59A0"/>
    <w:rsid w:val="00CE1B53"/>
    <w:rsid w:val="00CE53D6"/>
    <w:rsid w:val="00CF0785"/>
    <w:rsid w:val="00CF1708"/>
    <w:rsid w:val="00D0291D"/>
    <w:rsid w:val="00D12C04"/>
    <w:rsid w:val="00D16AFC"/>
    <w:rsid w:val="00D33857"/>
    <w:rsid w:val="00D43857"/>
    <w:rsid w:val="00D5209B"/>
    <w:rsid w:val="00D6711B"/>
    <w:rsid w:val="00D74F7F"/>
    <w:rsid w:val="00D76A3A"/>
    <w:rsid w:val="00D9130D"/>
    <w:rsid w:val="00D933A6"/>
    <w:rsid w:val="00D941DC"/>
    <w:rsid w:val="00D96B1D"/>
    <w:rsid w:val="00DA0428"/>
    <w:rsid w:val="00DA44A7"/>
    <w:rsid w:val="00DB32AC"/>
    <w:rsid w:val="00DB42D4"/>
    <w:rsid w:val="00DC6D87"/>
    <w:rsid w:val="00DC73DA"/>
    <w:rsid w:val="00E0325F"/>
    <w:rsid w:val="00E247FB"/>
    <w:rsid w:val="00E45ECC"/>
    <w:rsid w:val="00E46DD8"/>
    <w:rsid w:val="00E61E1C"/>
    <w:rsid w:val="00E73F57"/>
    <w:rsid w:val="00E7637F"/>
    <w:rsid w:val="00E836D9"/>
    <w:rsid w:val="00E83EED"/>
    <w:rsid w:val="00EA7CAE"/>
    <w:rsid w:val="00EB2519"/>
    <w:rsid w:val="00ED2A3E"/>
    <w:rsid w:val="00EE38F5"/>
    <w:rsid w:val="00F03FE7"/>
    <w:rsid w:val="00F070C6"/>
    <w:rsid w:val="00F30177"/>
    <w:rsid w:val="00F428D8"/>
    <w:rsid w:val="00F56A61"/>
    <w:rsid w:val="00F574AB"/>
    <w:rsid w:val="00F8114B"/>
    <w:rsid w:val="00F91CC4"/>
    <w:rsid w:val="00F94A3E"/>
    <w:rsid w:val="00FA09E4"/>
    <w:rsid w:val="00FA0B4D"/>
    <w:rsid w:val="00FA5448"/>
    <w:rsid w:val="00FC392B"/>
    <w:rsid w:val="00FD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FD18"/>
  <w15:chartTrackingRefBased/>
  <w15:docId w15:val="{7B154143-B0CB-4D15-B480-6B8A90B5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80F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0F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7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DB9"/>
    <w:rPr>
      <w:rFonts w:ascii="Segoe UI" w:hAnsi="Segoe UI" w:cs="Segoe UI"/>
      <w:sz w:val="18"/>
      <w:szCs w:val="18"/>
    </w:rPr>
  </w:style>
  <w:style w:type="character" w:customStyle="1" w:styleId="Heading3Char">
    <w:name w:val="Heading 3 Char"/>
    <w:basedOn w:val="DefaultParagraphFont"/>
    <w:link w:val="Heading3"/>
    <w:uiPriority w:val="9"/>
    <w:semiHidden/>
    <w:rsid w:val="00980F6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46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9D0"/>
  </w:style>
  <w:style w:type="paragraph" w:styleId="Footer">
    <w:name w:val="footer"/>
    <w:basedOn w:val="Normal"/>
    <w:link w:val="FooterChar"/>
    <w:uiPriority w:val="99"/>
    <w:unhideWhenUsed/>
    <w:rsid w:val="00246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720638">
      <w:bodyDiv w:val="1"/>
      <w:marLeft w:val="0"/>
      <w:marRight w:val="0"/>
      <w:marTop w:val="0"/>
      <w:marBottom w:val="0"/>
      <w:divBdr>
        <w:top w:val="none" w:sz="0" w:space="0" w:color="auto"/>
        <w:left w:val="none" w:sz="0" w:space="0" w:color="auto"/>
        <w:bottom w:val="none" w:sz="0" w:space="0" w:color="auto"/>
        <w:right w:val="none" w:sz="0" w:space="0" w:color="auto"/>
      </w:divBdr>
    </w:div>
    <w:div w:id="604731968">
      <w:bodyDiv w:val="1"/>
      <w:marLeft w:val="0"/>
      <w:marRight w:val="0"/>
      <w:marTop w:val="0"/>
      <w:marBottom w:val="0"/>
      <w:divBdr>
        <w:top w:val="none" w:sz="0" w:space="0" w:color="auto"/>
        <w:left w:val="none" w:sz="0" w:space="0" w:color="auto"/>
        <w:bottom w:val="none" w:sz="0" w:space="0" w:color="auto"/>
        <w:right w:val="none" w:sz="0" w:space="0" w:color="auto"/>
      </w:divBdr>
    </w:div>
    <w:div w:id="1004937106">
      <w:bodyDiv w:val="1"/>
      <w:marLeft w:val="0"/>
      <w:marRight w:val="0"/>
      <w:marTop w:val="0"/>
      <w:marBottom w:val="0"/>
      <w:divBdr>
        <w:top w:val="none" w:sz="0" w:space="0" w:color="auto"/>
        <w:left w:val="none" w:sz="0" w:space="0" w:color="auto"/>
        <w:bottom w:val="none" w:sz="0" w:space="0" w:color="auto"/>
        <w:right w:val="none" w:sz="0" w:space="0" w:color="auto"/>
      </w:divBdr>
    </w:div>
    <w:div w:id="143779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Buckley</dc:creator>
  <cp:keywords/>
  <dc:description/>
  <cp:lastModifiedBy>Christian Buckley</cp:lastModifiedBy>
  <cp:revision>2</cp:revision>
  <cp:lastPrinted>2019-04-25T22:40:00Z</cp:lastPrinted>
  <dcterms:created xsi:type="dcterms:W3CDTF">2019-04-27T02:58:00Z</dcterms:created>
  <dcterms:modified xsi:type="dcterms:W3CDTF">2019-04-27T02:58:00Z</dcterms:modified>
</cp:coreProperties>
</file>